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B6298" w14:textId="77777777" w:rsidR="001C4659" w:rsidRPr="00D77979" w:rsidRDefault="00496015" w:rsidP="007954A0">
      <w:pPr>
        <w:jc w:val="center"/>
        <w:rPr>
          <w:sz w:val="16"/>
          <w:u w:val="single"/>
        </w:rPr>
      </w:pPr>
      <w:bookmarkStart w:id="0" w:name="_GoBack"/>
      <w:bookmarkEnd w:id="0"/>
      <w:r w:rsidRPr="00D77979">
        <w:rPr>
          <w:b/>
          <w:u w:val="single"/>
        </w:rPr>
        <w:t>LUBRICANT</w:t>
      </w:r>
      <w:r w:rsidR="00676592" w:rsidRPr="00D77979">
        <w:rPr>
          <w:b/>
          <w:u w:val="single"/>
        </w:rPr>
        <w:t xml:space="preserve"> SAMPLING, </w:t>
      </w:r>
      <w:r w:rsidR="007954A0" w:rsidRPr="00D77979">
        <w:rPr>
          <w:b/>
          <w:u w:val="single"/>
        </w:rPr>
        <w:t xml:space="preserve">ANALYSIS </w:t>
      </w:r>
      <w:r w:rsidR="00676592" w:rsidRPr="00D77979">
        <w:rPr>
          <w:b/>
          <w:u w:val="single"/>
        </w:rPr>
        <w:t xml:space="preserve">AND TEST </w:t>
      </w:r>
      <w:r w:rsidR="007954A0" w:rsidRPr="00D77979">
        <w:rPr>
          <w:b/>
          <w:u w:val="single"/>
        </w:rPr>
        <w:t>IN PREDICTIVE MAINTENANCE</w:t>
      </w:r>
    </w:p>
    <w:p w14:paraId="0C323C1C" w14:textId="77777777" w:rsidR="007954A0" w:rsidRPr="00D77979" w:rsidRDefault="007954A0" w:rsidP="007954A0">
      <w:pPr>
        <w:jc w:val="center"/>
        <w:rPr>
          <w:sz w:val="16"/>
          <w:u w:val="single"/>
        </w:rPr>
      </w:pPr>
    </w:p>
    <w:p w14:paraId="7E38BE4F" w14:textId="77777777" w:rsidR="007954A0" w:rsidRPr="00D77979" w:rsidRDefault="007954A0" w:rsidP="007954A0">
      <w:pPr>
        <w:jc w:val="center"/>
        <w:rPr>
          <w:sz w:val="14"/>
          <w:u w:val="single"/>
        </w:rPr>
      </w:pPr>
      <w:r w:rsidRPr="00D77979">
        <w:rPr>
          <w:sz w:val="16"/>
          <w:u w:val="single"/>
        </w:rPr>
        <w:t>by</w:t>
      </w:r>
    </w:p>
    <w:p w14:paraId="61E9C91E" w14:textId="1A876444" w:rsidR="007954A0" w:rsidRPr="00D77979" w:rsidRDefault="007954A0" w:rsidP="007954A0">
      <w:pPr>
        <w:jc w:val="center"/>
        <w:rPr>
          <w:sz w:val="16"/>
          <w:u w:val="single"/>
        </w:rPr>
      </w:pPr>
    </w:p>
    <w:p w14:paraId="571E4B96" w14:textId="3B106609" w:rsidR="00D77979" w:rsidRDefault="00D77979" w:rsidP="007954A0">
      <w:pPr>
        <w:jc w:val="center"/>
        <w:rPr>
          <w:sz w:val="16"/>
          <w:u w:val="single"/>
        </w:rPr>
      </w:pPr>
      <w:r w:rsidRPr="00D77979">
        <w:rPr>
          <w:sz w:val="16"/>
          <w:u w:val="single"/>
        </w:rPr>
        <w:t xml:space="preserve">Elliott Berry </w:t>
      </w:r>
      <w:proofErr w:type="spellStart"/>
      <w:r>
        <w:rPr>
          <w:sz w:val="16"/>
          <w:u w:val="single"/>
        </w:rPr>
        <w:t>Dip.Mar.Sur</w:t>
      </w:r>
      <w:proofErr w:type="spellEnd"/>
      <w:r>
        <w:rPr>
          <w:sz w:val="16"/>
          <w:u w:val="single"/>
        </w:rPr>
        <w:t xml:space="preserve">., M.I.I.M.S., </w:t>
      </w:r>
      <w:proofErr w:type="spellStart"/>
      <w:r>
        <w:rPr>
          <w:sz w:val="16"/>
          <w:u w:val="single"/>
        </w:rPr>
        <w:t>M.I.Diag.E</w:t>
      </w:r>
      <w:proofErr w:type="spellEnd"/>
      <w:r>
        <w:rPr>
          <w:sz w:val="16"/>
          <w:u w:val="single"/>
        </w:rPr>
        <w:t>., A.</w:t>
      </w:r>
      <w:proofErr w:type="gramStart"/>
      <w:r>
        <w:rPr>
          <w:sz w:val="16"/>
          <w:u w:val="single"/>
        </w:rPr>
        <w:t>M.RINA</w:t>
      </w:r>
      <w:proofErr w:type="gramEnd"/>
    </w:p>
    <w:p w14:paraId="7F274813" w14:textId="77777777" w:rsidR="00D77979" w:rsidRPr="00D77979" w:rsidRDefault="00D77979" w:rsidP="007954A0">
      <w:pPr>
        <w:jc w:val="center"/>
        <w:rPr>
          <w:sz w:val="16"/>
          <w:u w:val="single"/>
        </w:rPr>
      </w:pPr>
    </w:p>
    <w:p w14:paraId="4D649E87" w14:textId="30F89FF0" w:rsidR="00D77979" w:rsidRPr="00D77979" w:rsidRDefault="00D77979" w:rsidP="007954A0">
      <w:pPr>
        <w:jc w:val="center"/>
        <w:rPr>
          <w:sz w:val="16"/>
          <w:u w:val="single"/>
        </w:rPr>
      </w:pPr>
      <w:r w:rsidRPr="00D77979">
        <w:rPr>
          <w:sz w:val="16"/>
          <w:u w:val="single"/>
        </w:rPr>
        <w:t>Chairman of the Institution of Diagnostic Engineers</w:t>
      </w:r>
    </w:p>
    <w:p w14:paraId="0BE4B66E" w14:textId="77777777" w:rsidR="00D77979" w:rsidRPr="007954A0" w:rsidRDefault="00D77979" w:rsidP="007954A0">
      <w:pPr>
        <w:jc w:val="center"/>
        <w:rPr>
          <w:sz w:val="16"/>
        </w:rPr>
      </w:pPr>
    </w:p>
    <w:p w14:paraId="60D57DCE" w14:textId="594AC38C" w:rsidR="00780364" w:rsidRDefault="00780364" w:rsidP="00780364">
      <w:pPr>
        <w:rPr>
          <w:rFonts w:eastAsia="Arial"/>
        </w:rPr>
      </w:pPr>
      <w:r w:rsidRPr="00780364">
        <w:rPr>
          <w:rFonts w:eastAsia="Arial"/>
        </w:rPr>
        <w:t xml:space="preserve">Used oil analysis is the bottom line for a successful maintenance strategy.   Lubricants are the </w:t>
      </w:r>
      <w:r w:rsidRPr="00C13860">
        <w:rPr>
          <w:rFonts w:eastAsia="Arial"/>
          <w:noProof/>
        </w:rPr>
        <w:t>lifeblood</w:t>
      </w:r>
      <w:r w:rsidRPr="00780364">
        <w:rPr>
          <w:rFonts w:eastAsia="Arial"/>
        </w:rPr>
        <w:t xml:space="preserve"> of all machinery and</w:t>
      </w:r>
      <w:r w:rsidRPr="00C13860">
        <w:rPr>
          <w:rFonts w:eastAsia="Arial"/>
          <w:noProof/>
        </w:rPr>
        <w:t xml:space="preserve"> an</w:t>
      </w:r>
      <w:r w:rsidRPr="00780364">
        <w:rPr>
          <w:rFonts w:eastAsia="Arial"/>
        </w:rPr>
        <w:t xml:space="preserve"> </w:t>
      </w:r>
      <w:r w:rsidR="00C13860">
        <w:rPr>
          <w:rFonts w:eastAsia="Arial"/>
          <w:noProof/>
        </w:rPr>
        <w:t>essential</w:t>
      </w:r>
      <w:r w:rsidRPr="00780364">
        <w:rPr>
          <w:rFonts w:eastAsia="Arial"/>
        </w:rPr>
        <w:t xml:space="preserve"> element of predictive maintenance technologies and may be described as a blood test for the </w:t>
      </w:r>
      <w:r w:rsidRPr="00C13860">
        <w:rPr>
          <w:rFonts w:eastAsia="Arial"/>
          <w:noProof/>
        </w:rPr>
        <w:t>machinery</w:t>
      </w:r>
      <w:r w:rsidRPr="00780364">
        <w:rPr>
          <w:rFonts w:eastAsia="Arial"/>
        </w:rPr>
        <w:t xml:space="preserve">.   In service oil sampling, analysis and testing can provide, </w:t>
      </w:r>
      <w:r w:rsidRPr="00780364">
        <w:rPr>
          <w:rFonts w:eastAsia="Arial"/>
          <w:i/>
        </w:rPr>
        <w:t>inter alia</w:t>
      </w:r>
      <w:r w:rsidRPr="00780364">
        <w:rPr>
          <w:rFonts w:eastAsia="Arial"/>
        </w:rPr>
        <w:t xml:space="preserve">, trace information about machine wear conditions, lubricant contamination and general </w:t>
      </w:r>
      <w:r w:rsidRPr="00C13860">
        <w:rPr>
          <w:rFonts w:eastAsia="Arial"/>
          <w:noProof/>
        </w:rPr>
        <w:t>condition</w:t>
      </w:r>
      <w:r w:rsidRPr="00780364">
        <w:rPr>
          <w:rFonts w:eastAsia="Arial"/>
        </w:rPr>
        <w:t xml:space="preserve">.   See the Figure below.   Diagnostic and maintenance engineers, using oil test analysis results, can make </w:t>
      </w:r>
      <w:r w:rsidRPr="001F0729">
        <w:rPr>
          <w:rFonts w:eastAsia="Arial"/>
          <w:noProof/>
        </w:rPr>
        <w:t>important</w:t>
      </w:r>
      <w:r w:rsidRPr="00780364">
        <w:rPr>
          <w:rFonts w:eastAsia="Arial"/>
        </w:rPr>
        <w:t xml:space="preserve"> maintenance decisions among which are the immediate benefits of avoiding the mixing of oils, contamination control, </w:t>
      </w:r>
      <w:proofErr w:type="gramStart"/>
      <w:r w:rsidRPr="00780364">
        <w:rPr>
          <w:rFonts w:eastAsia="Arial"/>
        </w:rPr>
        <w:t>condition based</w:t>
      </w:r>
      <w:proofErr w:type="gramEnd"/>
      <w:r w:rsidRPr="00780364">
        <w:rPr>
          <w:rFonts w:eastAsia="Arial"/>
        </w:rPr>
        <w:t xml:space="preserve"> maintenance and failure prediction.</w:t>
      </w:r>
    </w:p>
    <w:p w14:paraId="63222BD6" w14:textId="77777777" w:rsidR="00D77979" w:rsidRPr="00780364" w:rsidRDefault="00D77979" w:rsidP="00780364">
      <w:pPr>
        <w:rPr>
          <w:rFonts w:eastAsia="Arial"/>
          <w:sz w:val="16"/>
        </w:rPr>
      </w:pPr>
    </w:p>
    <w:p w14:paraId="794835FA" w14:textId="77777777" w:rsidR="008D77D9" w:rsidRPr="008D77D9" w:rsidRDefault="008D77D9" w:rsidP="007954A0">
      <w:pPr>
        <w:rPr>
          <w:sz w:val="14"/>
        </w:rPr>
      </w:pPr>
    </w:p>
    <w:p w14:paraId="624BB878" w14:textId="77777777" w:rsidR="008D77D9" w:rsidRPr="008D77D9" w:rsidRDefault="00D019CD" w:rsidP="007954A0">
      <w:pPr>
        <w:rPr>
          <w:sz w:val="14"/>
        </w:rPr>
      </w:pPr>
      <w:r>
        <w:rPr>
          <w:noProof/>
          <w:sz w:val="14"/>
          <w:lang w:eastAsia="en-GB"/>
        </w:rPr>
        <mc:AlternateContent>
          <mc:Choice Requires="wps">
            <w:drawing>
              <wp:anchor distT="0" distB="0" distL="114300" distR="114300" simplePos="0" relativeHeight="251658239" behindDoc="1" locked="0" layoutInCell="1" allowOverlap="1" wp14:anchorId="651109BE" wp14:editId="59AFBD1A">
                <wp:simplePos x="0" y="0"/>
                <wp:positionH relativeFrom="column">
                  <wp:posOffset>-28575</wp:posOffset>
                </wp:positionH>
                <wp:positionV relativeFrom="paragraph">
                  <wp:posOffset>28575</wp:posOffset>
                </wp:positionV>
                <wp:extent cx="5762625" cy="31337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5762625" cy="3133725"/>
                        </a:xfrm>
                        <a:prstGeom prst="rect">
                          <a:avLst/>
                        </a:prstGeom>
                        <a:solidFill>
                          <a:schemeClr val="bg1"/>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1A034B" id="Rectangle 6" o:spid="_x0000_s1026" style="position:absolute;margin-left:-2.25pt;margin-top:2.25pt;width:453.75pt;height:246.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" fillcolor="white [3212]" strokecolor="red" strokeweight="2pt"/>
            </w:pict>
          </mc:Fallback>
        </mc:AlternateContent>
      </w:r>
    </w:p>
    <w:p w14:paraId="0DF0CF27" w14:textId="77777777" w:rsidR="008D77D9" w:rsidRPr="008D77D9" w:rsidRDefault="008D77D9" w:rsidP="007954A0">
      <w:pPr>
        <w:rPr>
          <w:sz w:val="14"/>
        </w:rPr>
      </w:pPr>
      <w:r>
        <w:rPr>
          <w:noProof/>
          <w:lang w:eastAsia="en-GB"/>
        </w:rPr>
        <mc:AlternateContent>
          <mc:Choice Requires="wps">
            <w:drawing>
              <wp:anchor distT="0" distB="0" distL="114300" distR="114300" simplePos="0" relativeHeight="251660288" behindDoc="1" locked="0" layoutInCell="1" allowOverlap="1" wp14:anchorId="45F66AAF" wp14:editId="1967860E">
                <wp:simplePos x="0" y="0"/>
                <wp:positionH relativeFrom="column">
                  <wp:posOffset>2143125</wp:posOffset>
                </wp:positionH>
                <wp:positionV relativeFrom="paragraph">
                  <wp:posOffset>59690</wp:posOffset>
                </wp:positionV>
                <wp:extent cx="1200150" cy="3429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200150" cy="342900"/>
                        </a:xfrm>
                        <a:prstGeom prst="rect">
                          <a:avLst/>
                        </a:prstGeom>
                        <a:solidFill>
                          <a:schemeClr val="bg1"/>
                        </a:solid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4923A8" id="Rectangle 2" o:spid="_x0000_s1026" style="position:absolute;margin-left:168.75pt;margin-top:4.7pt;width:94.5pt;height:27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" fillcolor="white [3212]" strokecolor="red" strokeweight="1.25pt"/>
            </w:pict>
          </mc:Fallback>
        </mc:AlternateContent>
      </w:r>
    </w:p>
    <w:p w14:paraId="6A47D2CC" w14:textId="77777777" w:rsidR="008D77D9" w:rsidRPr="00D019CD" w:rsidRDefault="00D019CD" w:rsidP="007954A0">
      <w:pPr>
        <w:rPr>
          <w:sz w:val="16"/>
        </w:rPr>
      </w:pPr>
      <w:r>
        <w:rPr>
          <w:noProof/>
          <w:lang w:eastAsia="en-GB"/>
        </w:rPr>
        <mc:AlternateContent>
          <mc:Choice Requires="wps">
            <w:drawing>
              <wp:anchor distT="0" distB="0" distL="114300" distR="114300" simplePos="0" relativeHeight="251659264" behindDoc="1" locked="0" layoutInCell="1" allowOverlap="1" wp14:anchorId="338E8FB1" wp14:editId="7F2B5383">
                <wp:simplePos x="0" y="0"/>
                <wp:positionH relativeFrom="column">
                  <wp:posOffset>1152525</wp:posOffset>
                </wp:positionH>
                <wp:positionV relativeFrom="paragraph">
                  <wp:posOffset>52705</wp:posOffset>
                </wp:positionV>
                <wp:extent cx="3143250" cy="2724150"/>
                <wp:effectExtent l="0" t="0" r="19050" b="19050"/>
                <wp:wrapNone/>
                <wp:docPr id="1" name="Oval 1"/>
                <wp:cNvGraphicFramePr/>
                <a:graphic xmlns:a="http://schemas.openxmlformats.org/drawingml/2006/main">
                  <a:graphicData uri="http://schemas.microsoft.com/office/word/2010/wordprocessingShape">
                    <wps:wsp>
                      <wps:cNvSpPr/>
                      <wps:spPr>
                        <a:xfrm>
                          <a:off x="0" y="0"/>
                          <a:ext cx="3143250" cy="2724150"/>
                        </a:xfrm>
                        <a:prstGeom prst="ellipse">
                          <a:avLst/>
                        </a:prstGeom>
                        <a:no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00940A" id="Oval 1" o:spid="_x0000_s1026" style="position:absolute;margin-left:90.75pt;margin-top:4.15pt;width:247.5pt;height:2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" filled="f" strokecolor="#1f3763 [1604]" strokeweight="1.25pt">
                <v:stroke joinstyle="miter"/>
              </v:oval>
            </w:pict>
          </mc:Fallback>
        </mc:AlternateContent>
      </w:r>
      <w:r w:rsidR="008D77D9">
        <w:tab/>
      </w:r>
      <w:r w:rsidR="008D77D9">
        <w:tab/>
      </w:r>
      <w:r w:rsidR="008D77D9">
        <w:tab/>
      </w:r>
      <w:r w:rsidR="008D77D9">
        <w:tab/>
      </w:r>
      <w:r w:rsidR="008D77D9">
        <w:tab/>
        <w:t>Machine Wear</w:t>
      </w:r>
      <w:r w:rsidR="008D77D9" w:rsidRPr="00D019CD">
        <w:rPr>
          <w:sz w:val="16"/>
        </w:rPr>
        <w:tab/>
      </w:r>
    </w:p>
    <w:p w14:paraId="606ECED3" w14:textId="77777777" w:rsidR="008D77D9" w:rsidRDefault="008D77D9" w:rsidP="007954A0"/>
    <w:p w14:paraId="16015204" w14:textId="77777777" w:rsidR="008D77D9" w:rsidRDefault="008D77D9" w:rsidP="007954A0"/>
    <w:p w14:paraId="4BB4235E" w14:textId="77777777" w:rsidR="008D77D9" w:rsidRDefault="00780364" w:rsidP="007954A0">
      <w:r>
        <w:rPr>
          <w:noProof/>
          <w:lang w:eastAsia="en-GB"/>
        </w:rPr>
        <mc:AlternateContent>
          <mc:Choice Requires="wps">
            <w:drawing>
              <wp:anchor distT="0" distB="0" distL="114300" distR="114300" simplePos="0" relativeHeight="251664384" behindDoc="1" locked="0" layoutInCell="1" allowOverlap="1" wp14:anchorId="2970219B" wp14:editId="4DC5FE91">
                <wp:simplePos x="0" y="0"/>
                <wp:positionH relativeFrom="column">
                  <wp:posOffset>2409825</wp:posOffset>
                </wp:positionH>
                <wp:positionV relativeFrom="paragraph">
                  <wp:posOffset>36195</wp:posOffset>
                </wp:positionV>
                <wp:extent cx="685800" cy="552450"/>
                <wp:effectExtent l="19050" t="19050" r="38100" b="19050"/>
                <wp:wrapNone/>
                <wp:docPr id="7" name="Isosceles Triangle 7"/>
                <wp:cNvGraphicFramePr/>
                <a:graphic xmlns:a="http://schemas.openxmlformats.org/drawingml/2006/main">
                  <a:graphicData uri="http://schemas.microsoft.com/office/word/2010/wordprocessingShape">
                    <wps:wsp>
                      <wps:cNvSpPr/>
                      <wps:spPr>
                        <a:xfrm>
                          <a:off x="0" y="0"/>
                          <a:ext cx="685800" cy="552450"/>
                        </a:xfrm>
                        <a:prstGeom prst="triangle">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DB40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style="position:absolute;margin-left:189.75pt;margin-top:2.85pt;width:54pt;height:4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" fillcolor="white [3212]" strokecolor="red" strokeweight="1.5pt"/>
            </w:pict>
          </mc:Fallback>
        </mc:AlternateContent>
      </w:r>
    </w:p>
    <w:p w14:paraId="58BDA4AA" w14:textId="77777777" w:rsidR="008D77D9" w:rsidRPr="00D019CD" w:rsidRDefault="00D019CD" w:rsidP="007954A0">
      <w:pPr>
        <w:rPr>
          <w:sz w:val="16"/>
        </w:rPr>
      </w:pPr>
      <w:r>
        <w:tab/>
      </w:r>
      <w:r>
        <w:tab/>
      </w:r>
      <w:r>
        <w:tab/>
      </w:r>
      <w:r>
        <w:tab/>
      </w:r>
      <w:r>
        <w:tab/>
        <w:t xml:space="preserve">           </w:t>
      </w:r>
      <w:r w:rsidRPr="00D019CD">
        <w:rPr>
          <w:sz w:val="44"/>
        </w:rPr>
        <w:t>?</w:t>
      </w:r>
    </w:p>
    <w:p w14:paraId="7E62ED96" w14:textId="77777777" w:rsidR="008D77D9" w:rsidRDefault="008D77D9" w:rsidP="007954A0"/>
    <w:p w14:paraId="34419FE9" w14:textId="77777777" w:rsidR="008D77D9" w:rsidRPr="00780364" w:rsidRDefault="008D77D9" w:rsidP="007954A0"/>
    <w:p w14:paraId="54A07068" w14:textId="77777777" w:rsidR="008D77D9" w:rsidRPr="00D019CD" w:rsidRDefault="00D019CD" w:rsidP="007954A0">
      <w:pPr>
        <w:rPr>
          <w:sz w:val="16"/>
        </w:rPr>
      </w:pPr>
      <w:r>
        <w:tab/>
      </w:r>
      <w:r>
        <w:tab/>
      </w:r>
      <w:r>
        <w:tab/>
      </w:r>
      <w:r>
        <w:tab/>
      </w:r>
      <w:r>
        <w:tab/>
        <w:t xml:space="preserve">  Change Oil?</w:t>
      </w:r>
    </w:p>
    <w:p w14:paraId="2A05198E" w14:textId="77777777" w:rsidR="00D019CD" w:rsidRPr="00D019CD" w:rsidRDefault="00D019CD" w:rsidP="007954A0">
      <w:pPr>
        <w:rPr>
          <w:sz w:val="16"/>
        </w:rPr>
      </w:pPr>
      <w:r>
        <w:tab/>
      </w:r>
      <w:r>
        <w:tab/>
      </w:r>
      <w:r>
        <w:tab/>
      </w:r>
      <w:r>
        <w:tab/>
      </w:r>
      <w:r>
        <w:tab/>
        <w:t>Change Filter?</w:t>
      </w:r>
    </w:p>
    <w:p w14:paraId="20B212E9" w14:textId="77777777" w:rsidR="008D77D9" w:rsidRPr="00D019CD" w:rsidRDefault="00D019CD" w:rsidP="007954A0">
      <w:pPr>
        <w:rPr>
          <w:sz w:val="14"/>
        </w:rPr>
      </w:pPr>
      <w:r>
        <w:tab/>
      </w:r>
      <w:r>
        <w:tab/>
      </w:r>
      <w:r>
        <w:tab/>
      </w:r>
      <w:r>
        <w:tab/>
      </w:r>
      <w:r>
        <w:tab/>
        <w:t xml:space="preserve">       Scrap?</w:t>
      </w:r>
    </w:p>
    <w:p w14:paraId="6A8C4291" w14:textId="77777777" w:rsidR="008D77D9" w:rsidRPr="00780364" w:rsidRDefault="008D77D9" w:rsidP="007954A0">
      <w:pPr>
        <w:rPr>
          <w:sz w:val="16"/>
        </w:rPr>
      </w:pPr>
    </w:p>
    <w:p w14:paraId="21E2B149" w14:textId="77777777" w:rsidR="008D77D9" w:rsidRPr="00D019CD" w:rsidRDefault="00D019CD" w:rsidP="007954A0">
      <w:pPr>
        <w:rPr>
          <w:sz w:val="16"/>
        </w:rPr>
      </w:pPr>
      <w:r>
        <w:rPr>
          <w:noProof/>
          <w:lang w:eastAsia="en-GB"/>
        </w:rPr>
        <mc:AlternateContent>
          <mc:Choice Requires="wps">
            <w:drawing>
              <wp:anchor distT="0" distB="0" distL="114300" distR="114300" simplePos="0" relativeHeight="251663360" behindDoc="1" locked="0" layoutInCell="1" allowOverlap="1" wp14:anchorId="72266C2F" wp14:editId="471149D3">
                <wp:simplePos x="0" y="0"/>
                <wp:positionH relativeFrom="column">
                  <wp:posOffset>3486150</wp:posOffset>
                </wp:positionH>
                <wp:positionV relativeFrom="paragraph">
                  <wp:posOffset>11430</wp:posOffset>
                </wp:positionV>
                <wp:extent cx="1181100" cy="4000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181100" cy="400050"/>
                        </a:xfrm>
                        <a:prstGeom prst="rect">
                          <a:avLst/>
                        </a:prstGeom>
                        <a:solidFill>
                          <a:schemeClr val="bg1"/>
                        </a:solid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22B32C" id="Rectangle 5" o:spid="_x0000_s1026" style="position:absolute;margin-left:274.5pt;margin-top:.9pt;width:93pt;height:31.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" fillcolor="white [3212]" strokecolor="red" strokeweight="1.25pt"/>
            </w:pict>
          </mc:Fallback>
        </mc:AlternateContent>
      </w:r>
      <w:r>
        <w:rPr>
          <w:noProof/>
          <w:lang w:eastAsia="en-GB"/>
        </w:rPr>
        <mc:AlternateContent>
          <mc:Choice Requires="wps">
            <w:drawing>
              <wp:anchor distT="0" distB="0" distL="114300" distR="114300" simplePos="0" relativeHeight="251662336" behindDoc="1" locked="0" layoutInCell="1" allowOverlap="1" wp14:anchorId="7D49FC24" wp14:editId="1A5ADEC7">
                <wp:simplePos x="0" y="0"/>
                <wp:positionH relativeFrom="column">
                  <wp:posOffset>885825</wp:posOffset>
                </wp:positionH>
                <wp:positionV relativeFrom="paragraph">
                  <wp:posOffset>11430</wp:posOffset>
                </wp:positionV>
                <wp:extent cx="895350" cy="4000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895350" cy="400050"/>
                        </a:xfrm>
                        <a:prstGeom prst="rect">
                          <a:avLst/>
                        </a:prstGeom>
                        <a:solidFill>
                          <a:schemeClr val="bg1"/>
                        </a:solid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366CEA" id="Rectangle 4" o:spid="_x0000_s1026" style="position:absolute;margin-left:69.75pt;margin-top:.9pt;width:70.5pt;height:31.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" fillcolor="white [3212]" strokecolor="red" strokeweight="1.25pt"/>
            </w:pict>
          </mc:Fallback>
        </mc:AlternateContent>
      </w:r>
      <w:r>
        <w:tab/>
      </w:r>
      <w:r>
        <w:tab/>
        <w:t xml:space="preserve">   Lubricant</w:t>
      </w:r>
      <w:r>
        <w:tab/>
      </w:r>
      <w:r>
        <w:tab/>
      </w:r>
      <w:r>
        <w:tab/>
      </w:r>
      <w:r>
        <w:tab/>
      </w:r>
      <w:r>
        <w:tab/>
        <w:t xml:space="preserve">   </w:t>
      </w:r>
      <w:proofErr w:type="spellStart"/>
      <w:r>
        <w:t>Lubricant</w:t>
      </w:r>
      <w:proofErr w:type="spellEnd"/>
    </w:p>
    <w:p w14:paraId="10B7F39F" w14:textId="77777777" w:rsidR="007954A0" w:rsidRPr="00D019CD" w:rsidRDefault="00D019CD" w:rsidP="007954A0">
      <w:pPr>
        <w:rPr>
          <w:sz w:val="16"/>
        </w:rPr>
      </w:pPr>
      <w:r>
        <w:tab/>
      </w:r>
      <w:r>
        <w:tab/>
        <w:t xml:space="preserve"> Degradation</w:t>
      </w:r>
      <w:r>
        <w:tab/>
      </w:r>
      <w:r>
        <w:tab/>
      </w:r>
      <w:r>
        <w:tab/>
      </w:r>
      <w:r>
        <w:tab/>
        <w:t xml:space="preserve">           Contamination</w:t>
      </w:r>
    </w:p>
    <w:p w14:paraId="7C09D3C7" w14:textId="77777777" w:rsidR="008D77D9" w:rsidRDefault="008D77D9" w:rsidP="007954A0"/>
    <w:p w14:paraId="200E8244" w14:textId="77777777" w:rsidR="008D77D9" w:rsidRDefault="008D77D9" w:rsidP="007954A0"/>
    <w:p w14:paraId="67A81FAD" w14:textId="77777777" w:rsidR="008D77D9" w:rsidRPr="00676592" w:rsidRDefault="008D77D9" w:rsidP="007954A0">
      <w:pPr>
        <w:rPr>
          <w:sz w:val="16"/>
        </w:rPr>
      </w:pPr>
    </w:p>
    <w:p w14:paraId="37D419CC" w14:textId="77777777" w:rsidR="008D77D9" w:rsidRPr="00D019CD" w:rsidRDefault="008D77D9" w:rsidP="007954A0">
      <w:pPr>
        <w:rPr>
          <w:sz w:val="16"/>
        </w:rPr>
      </w:pPr>
    </w:p>
    <w:p w14:paraId="5EEE7ACD" w14:textId="77777777" w:rsidR="00D019CD" w:rsidRPr="00D019CD" w:rsidRDefault="00D019CD" w:rsidP="007954A0">
      <w:pPr>
        <w:rPr>
          <w:sz w:val="16"/>
        </w:rPr>
      </w:pPr>
    </w:p>
    <w:p w14:paraId="7DEA068D" w14:textId="77777777" w:rsidR="00D019CD" w:rsidRPr="00D77979" w:rsidRDefault="00F2030C" w:rsidP="00676592">
      <w:pPr>
        <w:jc w:val="center"/>
        <w:rPr>
          <w:sz w:val="16"/>
          <w:u w:val="single"/>
        </w:rPr>
      </w:pPr>
      <w:r w:rsidRPr="00D77979">
        <w:rPr>
          <w:b/>
          <w:u w:val="single"/>
        </w:rPr>
        <w:t xml:space="preserve">Lubricating Oil </w:t>
      </w:r>
      <w:r w:rsidR="00676592" w:rsidRPr="00D77979">
        <w:rPr>
          <w:b/>
          <w:u w:val="single"/>
        </w:rPr>
        <w:t>Analysis and Choice Diagram</w:t>
      </w:r>
    </w:p>
    <w:p w14:paraId="160A47A3" w14:textId="77777777" w:rsidR="00D019CD" w:rsidRPr="00676592" w:rsidRDefault="00D019CD" w:rsidP="007954A0">
      <w:pPr>
        <w:rPr>
          <w:sz w:val="16"/>
        </w:rPr>
      </w:pPr>
    </w:p>
    <w:p w14:paraId="236AE7CC" w14:textId="420CACFC" w:rsidR="00D019CD" w:rsidRPr="00C72DE2" w:rsidRDefault="00676592" w:rsidP="00676592">
      <w:pPr>
        <w:rPr>
          <w:sz w:val="16"/>
        </w:rPr>
      </w:pPr>
      <w:r>
        <w:t xml:space="preserve">Machine condition monitoring and/or predictive maintenance is the practice of assessing a machine’s condition by periodically gathering data on </w:t>
      </w:r>
      <w:r w:rsidRPr="001F0729">
        <w:rPr>
          <w:noProof/>
        </w:rPr>
        <w:t>key</w:t>
      </w:r>
      <w:r>
        <w:t xml:space="preserve"> machine health indicators to determine when to schedule overhaul and maintenance.   One of the keys to keeping machinery operating at optimal performanc</w:t>
      </w:r>
      <w:r w:rsidR="00C72DE2">
        <w:t>e involves monitoring and analys</w:t>
      </w:r>
      <w:r>
        <w:t xml:space="preserve">ing lubricant oils for characteristics such as contamination, chemical content and viscosity.   A </w:t>
      </w:r>
      <w:r w:rsidR="00C13860">
        <w:rPr>
          <w:noProof/>
        </w:rPr>
        <w:t>vast</w:t>
      </w:r>
      <w:r>
        <w:t xml:space="preserve"> amount of money is spent annually replacing machinery components that have worn out due to the inability of the lubricants to perform their required task.   Knowing how to interpret changing lubricant properties is the task of the diagnostic and maintenance engineer and can increase both the working time and the life of often highly critical capital equipment.   The existence or amount of debris and particles from wearing parts, </w:t>
      </w:r>
      <w:r w:rsidR="00641A15">
        <w:t xml:space="preserve">corrosion, </w:t>
      </w:r>
      <w:r>
        <w:t>erosion an</w:t>
      </w:r>
      <w:r w:rsidR="00641A15">
        <w:t xml:space="preserve">d </w:t>
      </w:r>
      <w:r w:rsidR="00641A15" w:rsidRPr="00C13860">
        <w:rPr>
          <w:noProof/>
        </w:rPr>
        <w:t>contamination</w:t>
      </w:r>
      <w:r w:rsidR="00C13860">
        <w:rPr>
          <w:noProof/>
        </w:rPr>
        <w:t>,</w:t>
      </w:r>
      <w:r w:rsidR="00641A15">
        <w:t xml:space="preserve"> provide </w:t>
      </w:r>
      <w:r w:rsidR="00641A15" w:rsidRPr="001F0729">
        <w:rPr>
          <w:noProof/>
        </w:rPr>
        <w:t>clear</w:t>
      </w:r>
      <w:r w:rsidR="00641A15">
        <w:t xml:space="preserve"> information</w:t>
      </w:r>
      <w:r>
        <w:t xml:space="preserve"> about the issues affecti</w:t>
      </w:r>
      <w:r w:rsidR="00641A15">
        <w:t>ng performance and reliability.   Lubricant</w:t>
      </w:r>
      <w:r>
        <w:t xml:space="preserve"> and </w:t>
      </w:r>
      <w:r w:rsidRPr="001F0729">
        <w:rPr>
          <w:noProof/>
        </w:rPr>
        <w:t>other key</w:t>
      </w:r>
      <w:r>
        <w:t xml:space="preserve"> fluid analyses provide critical early warning information indicative of machine failure. </w:t>
      </w:r>
      <w:r w:rsidR="00641A15">
        <w:t xml:space="preserve">  </w:t>
      </w:r>
      <w:r w:rsidR="00C72DE2">
        <w:t>Analys</w:t>
      </w:r>
      <w:r>
        <w:t xml:space="preserve">ing and trending the data means maintenance </w:t>
      </w:r>
      <w:r w:rsidR="00641A15">
        <w:t xml:space="preserve">can be scheduled </w:t>
      </w:r>
      <w:r>
        <w:t>before a critical failure occurs.</w:t>
      </w:r>
      <w:r w:rsidR="00641A15">
        <w:t xml:space="preserve">   The result of such good practice is</w:t>
      </w:r>
      <w:r>
        <w:t xml:space="preserve"> higher equipment availability and </w:t>
      </w:r>
      <w:r>
        <w:lastRenderedPageBreak/>
        <w:t>productivity, lower maintenance costs, low</w:t>
      </w:r>
      <w:r w:rsidR="00641A15">
        <w:t xml:space="preserve">er total cost of ownership, less </w:t>
      </w:r>
      <w:r w:rsidR="00641A15" w:rsidRPr="00C13860">
        <w:rPr>
          <w:noProof/>
        </w:rPr>
        <w:t>downtime</w:t>
      </w:r>
      <w:r>
        <w:t>, optimal equipment performance and a greener operation.</w:t>
      </w:r>
    </w:p>
    <w:p w14:paraId="574B3DB2" w14:textId="77777777" w:rsidR="00641A15" w:rsidRDefault="00641A15" w:rsidP="00676592">
      <w:pPr>
        <w:rPr>
          <w:sz w:val="16"/>
        </w:rPr>
      </w:pPr>
    </w:p>
    <w:p w14:paraId="7C8AC587" w14:textId="77777777" w:rsidR="00C72DE2" w:rsidRDefault="00C72DE2" w:rsidP="00676592">
      <w:pPr>
        <w:rPr>
          <w:sz w:val="16"/>
        </w:rPr>
      </w:pPr>
    </w:p>
    <w:p w14:paraId="72C8D383" w14:textId="77777777" w:rsidR="001E6B23" w:rsidRPr="00D77979" w:rsidRDefault="001E6B23" w:rsidP="00D77979">
      <w:pPr>
        <w:jc w:val="center"/>
        <w:rPr>
          <w:sz w:val="16"/>
          <w:u w:val="single"/>
        </w:rPr>
      </w:pPr>
      <w:r w:rsidRPr="00D77979">
        <w:rPr>
          <w:b/>
          <w:u w:val="single"/>
        </w:rPr>
        <w:t xml:space="preserve">Common </w:t>
      </w:r>
      <w:proofErr w:type="gramStart"/>
      <w:r w:rsidRPr="00D77979">
        <w:rPr>
          <w:b/>
          <w:u w:val="single"/>
        </w:rPr>
        <w:t>In</w:t>
      </w:r>
      <w:proofErr w:type="gramEnd"/>
      <w:r w:rsidRPr="00D77979">
        <w:rPr>
          <w:b/>
          <w:u w:val="single"/>
        </w:rPr>
        <w:t xml:space="preserve"> Service Oil Analysis Techniques</w:t>
      </w:r>
    </w:p>
    <w:p w14:paraId="1D673204" w14:textId="77777777" w:rsidR="001E6B23" w:rsidRPr="001E6B23" w:rsidRDefault="001E6B23" w:rsidP="00676592">
      <w:pPr>
        <w:rPr>
          <w:sz w:val="16"/>
        </w:rPr>
      </w:pPr>
    </w:p>
    <w:p w14:paraId="1AF68CCF" w14:textId="18D6AEBF" w:rsidR="001E6B23" w:rsidRPr="00F2030C" w:rsidRDefault="00F2030C" w:rsidP="00676592">
      <w:pPr>
        <w:rPr>
          <w:sz w:val="16"/>
        </w:rPr>
      </w:pPr>
      <w:r>
        <w:t xml:space="preserve">The author’s experience has been confined to the marine field but this paper, although marine orientated, applies equally well to </w:t>
      </w:r>
      <w:r w:rsidRPr="00C13860">
        <w:rPr>
          <w:noProof/>
        </w:rPr>
        <w:t>land</w:t>
      </w:r>
      <w:r w:rsidR="00C13860">
        <w:rPr>
          <w:noProof/>
        </w:rPr>
        <w:t>-</w:t>
      </w:r>
      <w:r w:rsidRPr="00C13860">
        <w:rPr>
          <w:noProof/>
        </w:rPr>
        <w:t>based</w:t>
      </w:r>
      <w:r>
        <w:t xml:space="preserve"> machinery.</w:t>
      </w:r>
    </w:p>
    <w:p w14:paraId="7F84B45E" w14:textId="77777777" w:rsidR="001E6B23" w:rsidRPr="00F2030C" w:rsidRDefault="001E6B23" w:rsidP="00676592">
      <w:pPr>
        <w:rPr>
          <w:sz w:val="16"/>
        </w:rPr>
      </w:pPr>
    </w:p>
    <w:p w14:paraId="21086BD1" w14:textId="77777777" w:rsidR="00641A15" w:rsidRPr="00F2030C" w:rsidRDefault="001E6B23" w:rsidP="00676592">
      <w:pPr>
        <w:rPr>
          <w:sz w:val="16"/>
        </w:rPr>
      </w:pPr>
      <w:r w:rsidRPr="001E6B23">
        <w:t>T</w:t>
      </w:r>
      <w:r w:rsidR="00780364">
        <w:t>he t</w:t>
      </w:r>
      <w:r w:rsidRPr="001E6B23">
        <w:t xml:space="preserve">able </w:t>
      </w:r>
      <w:r w:rsidR="00F2030C">
        <w:t xml:space="preserve">below </w:t>
      </w:r>
      <w:r w:rsidRPr="001E6B23">
        <w:t xml:space="preserve">shows typical oil analysis parameters and </w:t>
      </w:r>
      <w:r w:rsidRPr="00C13860">
        <w:rPr>
          <w:noProof/>
        </w:rPr>
        <w:t>common</w:t>
      </w:r>
      <w:r w:rsidRPr="001E6B23">
        <w:t xml:space="preserve"> analytical techniques to monitor machine wear, contamination and degradation.</w:t>
      </w:r>
    </w:p>
    <w:p w14:paraId="5B1CF988" w14:textId="77777777" w:rsidR="00641A15" w:rsidRPr="00F2030C" w:rsidRDefault="00641A15" w:rsidP="00676592">
      <w:pPr>
        <w:rPr>
          <w:sz w:val="16"/>
        </w:rPr>
      </w:pPr>
    </w:p>
    <w:p w14:paraId="019DB0A0" w14:textId="77777777" w:rsidR="00EA1C8E" w:rsidRPr="00EA1C8E" w:rsidRDefault="00EA1C8E" w:rsidP="00EA1C8E">
      <w:pPr>
        <w:jc w:val="center"/>
        <w:rPr>
          <w:sz w:val="16"/>
        </w:rPr>
      </w:pPr>
      <w:r w:rsidRPr="00EA1C8E">
        <w:rPr>
          <w:b/>
        </w:rPr>
        <w:t>Key oil analysis parameters and corresponding analytical techniques</w:t>
      </w:r>
    </w:p>
    <w:p w14:paraId="198D91EA" w14:textId="77777777" w:rsidR="00EA1C8E" w:rsidRDefault="00EA1C8E" w:rsidP="00676592">
      <w:pPr>
        <w:rPr>
          <w:sz w:val="16"/>
        </w:rPr>
      </w:pPr>
    </w:p>
    <w:tbl>
      <w:tblPr>
        <w:tblStyle w:val="TableGrid"/>
        <w:tblW w:w="0" w:type="auto"/>
        <w:jc w:val="center"/>
        <w:tblLook w:val="04A0" w:firstRow="1" w:lastRow="0" w:firstColumn="1" w:lastColumn="0" w:noHBand="0" w:noVBand="1"/>
      </w:tblPr>
      <w:tblGrid>
        <w:gridCol w:w="1763"/>
        <w:gridCol w:w="2078"/>
        <w:gridCol w:w="3543"/>
      </w:tblGrid>
      <w:tr w:rsidR="00D630BD" w:rsidRPr="00D630BD" w14:paraId="62B3F6C2" w14:textId="77777777" w:rsidTr="00EA1C8E">
        <w:trPr>
          <w:jc w:val="center"/>
        </w:trPr>
        <w:tc>
          <w:tcPr>
            <w:tcW w:w="1763" w:type="dxa"/>
          </w:tcPr>
          <w:p w14:paraId="672382CB" w14:textId="77777777" w:rsidR="00D630BD" w:rsidRPr="00D630BD" w:rsidRDefault="00D630BD" w:rsidP="00D630BD">
            <w:pPr>
              <w:jc w:val="center"/>
              <w:rPr>
                <w:b/>
                <w:sz w:val="16"/>
              </w:rPr>
            </w:pPr>
          </w:p>
          <w:p w14:paraId="585D8158" w14:textId="77777777" w:rsidR="00D630BD" w:rsidRPr="00D630BD" w:rsidRDefault="00D630BD" w:rsidP="00D630BD">
            <w:pPr>
              <w:jc w:val="center"/>
              <w:rPr>
                <w:b/>
              </w:rPr>
            </w:pPr>
            <w:r w:rsidRPr="00D630BD">
              <w:rPr>
                <w:b/>
              </w:rPr>
              <w:t>CATEGORY</w:t>
            </w:r>
          </w:p>
          <w:p w14:paraId="1637FC2A" w14:textId="77777777" w:rsidR="00D630BD" w:rsidRPr="00D630BD" w:rsidRDefault="00D630BD" w:rsidP="00D630BD">
            <w:pPr>
              <w:jc w:val="center"/>
              <w:rPr>
                <w:b/>
                <w:sz w:val="16"/>
              </w:rPr>
            </w:pPr>
          </w:p>
        </w:tc>
        <w:tc>
          <w:tcPr>
            <w:tcW w:w="2078" w:type="dxa"/>
          </w:tcPr>
          <w:p w14:paraId="7CD1A003" w14:textId="77777777" w:rsidR="00D630BD" w:rsidRPr="00D630BD" w:rsidRDefault="00D630BD" w:rsidP="00D630BD">
            <w:pPr>
              <w:jc w:val="center"/>
              <w:rPr>
                <w:b/>
                <w:sz w:val="16"/>
              </w:rPr>
            </w:pPr>
          </w:p>
          <w:p w14:paraId="10F47B3E" w14:textId="77777777" w:rsidR="00D630BD" w:rsidRPr="00D630BD" w:rsidRDefault="00D630BD" w:rsidP="00D630BD">
            <w:pPr>
              <w:jc w:val="center"/>
              <w:rPr>
                <w:b/>
              </w:rPr>
            </w:pPr>
            <w:r w:rsidRPr="00D630BD">
              <w:rPr>
                <w:b/>
              </w:rPr>
              <w:t>KEY ANALYSIS</w:t>
            </w:r>
          </w:p>
        </w:tc>
        <w:tc>
          <w:tcPr>
            <w:tcW w:w="3543" w:type="dxa"/>
          </w:tcPr>
          <w:p w14:paraId="0E28BF96" w14:textId="77777777" w:rsidR="00D630BD" w:rsidRPr="00D630BD" w:rsidRDefault="00D630BD" w:rsidP="00D630BD">
            <w:pPr>
              <w:rPr>
                <w:b/>
                <w:sz w:val="16"/>
              </w:rPr>
            </w:pPr>
          </w:p>
          <w:p w14:paraId="4C4A8A99" w14:textId="77777777" w:rsidR="00D630BD" w:rsidRPr="00D630BD" w:rsidRDefault="00D630BD" w:rsidP="00D630BD">
            <w:pPr>
              <w:ind w:left="1600" w:right="-372" w:hanging="1600"/>
              <w:rPr>
                <w:b/>
              </w:rPr>
            </w:pPr>
            <w:r>
              <w:rPr>
                <w:b/>
              </w:rPr>
              <w:t xml:space="preserve">ANALYTICAL </w:t>
            </w:r>
            <w:r w:rsidRPr="00D630BD">
              <w:rPr>
                <w:b/>
              </w:rPr>
              <w:t>TECHNIQUES</w:t>
            </w:r>
          </w:p>
        </w:tc>
      </w:tr>
      <w:tr w:rsidR="00D630BD" w14:paraId="41E9B30D" w14:textId="77777777" w:rsidTr="00EA1C8E">
        <w:trPr>
          <w:jc w:val="center"/>
        </w:trPr>
        <w:tc>
          <w:tcPr>
            <w:tcW w:w="1763" w:type="dxa"/>
            <w:vMerge w:val="restart"/>
          </w:tcPr>
          <w:p w14:paraId="2D0E4EE3" w14:textId="77777777" w:rsidR="000C56C5" w:rsidRPr="000C56C5" w:rsidRDefault="000C56C5" w:rsidP="000C56C5">
            <w:pPr>
              <w:rPr>
                <w:b/>
              </w:rPr>
            </w:pPr>
          </w:p>
          <w:p w14:paraId="18F52F36" w14:textId="77777777" w:rsidR="000C56C5" w:rsidRPr="000C56C5" w:rsidRDefault="000C56C5" w:rsidP="000C56C5">
            <w:pPr>
              <w:rPr>
                <w:b/>
              </w:rPr>
            </w:pPr>
          </w:p>
          <w:p w14:paraId="1120EECE" w14:textId="77777777" w:rsidR="000C56C5" w:rsidRPr="000C56C5" w:rsidRDefault="000C56C5" w:rsidP="000C56C5">
            <w:pPr>
              <w:rPr>
                <w:b/>
              </w:rPr>
            </w:pPr>
          </w:p>
          <w:p w14:paraId="3776138D" w14:textId="77777777" w:rsidR="000C56C5" w:rsidRPr="000C56C5" w:rsidRDefault="000C56C5" w:rsidP="000C56C5">
            <w:pPr>
              <w:rPr>
                <w:b/>
              </w:rPr>
            </w:pPr>
          </w:p>
          <w:p w14:paraId="47D8E356" w14:textId="77777777" w:rsidR="000C56C5" w:rsidRPr="000C56C5" w:rsidRDefault="000C56C5" w:rsidP="000C56C5">
            <w:pPr>
              <w:rPr>
                <w:b/>
              </w:rPr>
            </w:pPr>
          </w:p>
          <w:p w14:paraId="66962F49" w14:textId="77777777" w:rsidR="000C56C5" w:rsidRPr="000C56C5" w:rsidRDefault="000C56C5" w:rsidP="000C56C5">
            <w:pPr>
              <w:rPr>
                <w:b/>
                <w:sz w:val="16"/>
              </w:rPr>
            </w:pPr>
          </w:p>
          <w:p w14:paraId="2AA0E394" w14:textId="77777777" w:rsidR="00D630BD" w:rsidRPr="000C56C5" w:rsidRDefault="000C56C5" w:rsidP="00676592">
            <w:pPr>
              <w:rPr>
                <w:b/>
              </w:rPr>
            </w:pPr>
            <w:r w:rsidRPr="000C56C5">
              <w:rPr>
                <w:b/>
              </w:rPr>
              <w:t>Machine wear</w:t>
            </w:r>
          </w:p>
        </w:tc>
        <w:tc>
          <w:tcPr>
            <w:tcW w:w="2078" w:type="dxa"/>
          </w:tcPr>
          <w:p w14:paraId="7947795B" w14:textId="77777777" w:rsidR="000C56C5" w:rsidRDefault="000C56C5" w:rsidP="000C56C5"/>
          <w:p w14:paraId="46079B08" w14:textId="77777777" w:rsidR="00D630BD" w:rsidRDefault="000C56C5" w:rsidP="00676592">
            <w:r>
              <w:t>Fine wear metal elements</w:t>
            </w:r>
          </w:p>
        </w:tc>
        <w:tc>
          <w:tcPr>
            <w:tcW w:w="3543" w:type="dxa"/>
          </w:tcPr>
          <w:p w14:paraId="2CD36F3A" w14:textId="77777777" w:rsidR="00D630BD" w:rsidRPr="00D630BD" w:rsidRDefault="00D630BD" w:rsidP="00D630BD">
            <w:pPr>
              <w:rPr>
                <w:sz w:val="16"/>
              </w:rPr>
            </w:pPr>
          </w:p>
          <w:p w14:paraId="465EDE6F" w14:textId="77777777" w:rsidR="00D630BD" w:rsidRDefault="00D630BD" w:rsidP="00D630BD">
            <w:r>
              <w:t>Rotating Disc Electrode (RDE) Spectroscopy, Inductive Coupling Plasma (ICP) Spectroscopy</w:t>
            </w:r>
          </w:p>
          <w:p w14:paraId="40882469" w14:textId="77777777" w:rsidR="00D630BD" w:rsidRPr="00D630BD" w:rsidRDefault="00D630BD" w:rsidP="00676592">
            <w:pPr>
              <w:rPr>
                <w:sz w:val="16"/>
              </w:rPr>
            </w:pPr>
          </w:p>
        </w:tc>
      </w:tr>
      <w:tr w:rsidR="00D630BD" w14:paraId="3544EEFA" w14:textId="77777777" w:rsidTr="00EA1C8E">
        <w:trPr>
          <w:jc w:val="center"/>
        </w:trPr>
        <w:tc>
          <w:tcPr>
            <w:tcW w:w="1763" w:type="dxa"/>
            <w:vMerge/>
          </w:tcPr>
          <w:p w14:paraId="3D86CA92" w14:textId="77777777" w:rsidR="00D630BD" w:rsidRPr="000C56C5" w:rsidRDefault="00D630BD" w:rsidP="00676592">
            <w:pPr>
              <w:rPr>
                <w:b/>
              </w:rPr>
            </w:pPr>
          </w:p>
        </w:tc>
        <w:tc>
          <w:tcPr>
            <w:tcW w:w="2078" w:type="dxa"/>
          </w:tcPr>
          <w:p w14:paraId="77161C80" w14:textId="77777777" w:rsidR="000C56C5" w:rsidRPr="000C56C5" w:rsidRDefault="000C56C5" w:rsidP="000C56C5">
            <w:pPr>
              <w:rPr>
                <w:sz w:val="16"/>
              </w:rPr>
            </w:pPr>
          </w:p>
          <w:p w14:paraId="2650560F" w14:textId="77777777" w:rsidR="00D630BD" w:rsidRDefault="000C56C5" w:rsidP="00676592">
            <w:r>
              <w:t>Large wear metal elements</w:t>
            </w:r>
          </w:p>
        </w:tc>
        <w:tc>
          <w:tcPr>
            <w:tcW w:w="3543" w:type="dxa"/>
          </w:tcPr>
          <w:p w14:paraId="73024527" w14:textId="77777777" w:rsidR="00D630BD" w:rsidRPr="00D630BD" w:rsidRDefault="00D630BD" w:rsidP="00D630BD">
            <w:pPr>
              <w:rPr>
                <w:sz w:val="16"/>
              </w:rPr>
            </w:pPr>
          </w:p>
          <w:p w14:paraId="3923E2DA" w14:textId="77777777" w:rsidR="00D630BD" w:rsidRDefault="00D630BD" w:rsidP="00D630BD">
            <w:r>
              <w:t>Rotrode Filtration Spectroscopy (RFS), FPQ, XRF</w:t>
            </w:r>
          </w:p>
          <w:p w14:paraId="30C29E70" w14:textId="77777777" w:rsidR="00D630BD" w:rsidRPr="00D630BD" w:rsidRDefault="00D630BD" w:rsidP="00676592">
            <w:pPr>
              <w:rPr>
                <w:sz w:val="16"/>
              </w:rPr>
            </w:pPr>
          </w:p>
        </w:tc>
      </w:tr>
      <w:tr w:rsidR="00D630BD" w14:paraId="6CDA32B4" w14:textId="77777777" w:rsidTr="00EA1C8E">
        <w:trPr>
          <w:jc w:val="center"/>
        </w:trPr>
        <w:tc>
          <w:tcPr>
            <w:tcW w:w="1763" w:type="dxa"/>
            <w:vMerge/>
          </w:tcPr>
          <w:p w14:paraId="3090C0D1" w14:textId="77777777" w:rsidR="00D630BD" w:rsidRPr="000C56C5" w:rsidRDefault="00D630BD" w:rsidP="00676592">
            <w:pPr>
              <w:rPr>
                <w:b/>
              </w:rPr>
            </w:pPr>
          </w:p>
        </w:tc>
        <w:tc>
          <w:tcPr>
            <w:tcW w:w="2078" w:type="dxa"/>
          </w:tcPr>
          <w:p w14:paraId="3C41DD28" w14:textId="77777777" w:rsidR="000C56C5" w:rsidRPr="000C56C5" w:rsidRDefault="000C56C5" w:rsidP="000C56C5">
            <w:pPr>
              <w:rPr>
                <w:sz w:val="16"/>
              </w:rPr>
            </w:pPr>
          </w:p>
          <w:p w14:paraId="45CE0918" w14:textId="77777777" w:rsidR="00D630BD" w:rsidRDefault="000C56C5" w:rsidP="00676592">
            <w:r>
              <w:t>Particle count and distribution</w:t>
            </w:r>
          </w:p>
        </w:tc>
        <w:tc>
          <w:tcPr>
            <w:tcW w:w="3543" w:type="dxa"/>
          </w:tcPr>
          <w:p w14:paraId="0C3FB517" w14:textId="77777777" w:rsidR="00D630BD" w:rsidRPr="00D630BD" w:rsidRDefault="00D630BD" w:rsidP="00D630BD">
            <w:pPr>
              <w:rPr>
                <w:sz w:val="16"/>
              </w:rPr>
            </w:pPr>
          </w:p>
          <w:p w14:paraId="0312DEE5" w14:textId="77777777" w:rsidR="00D630BD" w:rsidRDefault="00D630BD" w:rsidP="00D630BD">
            <w:r>
              <w:t>Particle count, Laser Net Fines (LNF)</w:t>
            </w:r>
          </w:p>
          <w:p w14:paraId="05FD98C3" w14:textId="77777777" w:rsidR="00D630BD" w:rsidRPr="00D630BD" w:rsidRDefault="00D630BD" w:rsidP="00676592">
            <w:pPr>
              <w:rPr>
                <w:sz w:val="16"/>
              </w:rPr>
            </w:pPr>
          </w:p>
        </w:tc>
      </w:tr>
      <w:tr w:rsidR="00D630BD" w14:paraId="1E11593F" w14:textId="77777777" w:rsidTr="00EA1C8E">
        <w:trPr>
          <w:jc w:val="center"/>
        </w:trPr>
        <w:tc>
          <w:tcPr>
            <w:tcW w:w="1763" w:type="dxa"/>
            <w:vMerge/>
          </w:tcPr>
          <w:p w14:paraId="09D80744" w14:textId="77777777" w:rsidR="00D630BD" w:rsidRPr="000C56C5" w:rsidRDefault="00D630BD" w:rsidP="00676592">
            <w:pPr>
              <w:rPr>
                <w:b/>
              </w:rPr>
            </w:pPr>
          </w:p>
        </w:tc>
        <w:tc>
          <w:tcPr>
            <w:tcW w:w="2078" w:type="dxa"/>
          </w:tcPr>
          <w:p w14:paraId="3F9B64D7" w14:textId="77777777" w:rsidR="000C56C5" w:rsidRPr="000C56C5" w:rsidRDefault="000C56C5" w:rsidP="000C56C5">
            <w:pPr>
              <w:rPr>
                <w:sz w:val="16"/>
              </w:rPr>
            </w:pPr>
          </w:p>
          <w:p w14:paraId="47785B3B" w14:textId="77777777" w:rsidR="00D630BD" w:rsidRDefault="000C56C5" w:rsidP="00676592">
            <w:r>
              <w:t>Wear particle shape analysis</w:t>
            </w:r>
          </w:p>
        </w:tc>
        <w:tc>
          <w:tcPr>
            <w:tcW w:w="3543" w:type="dxa"/>
          </w:tcPr>
          <w:p w14:paraId="6F50B914" w14:textId="77777777" w:rsidR="000C56C5" w:rsidRPr="000C56C5" w:rsidRDefault="000C56C5" w:rsidP="000C56C5">
            <w:pPr>
              <w:rPr>
                <w:sz w:val="16"/>
              </w:rPr>
            </w:pPr>
          </w:p>
          <w:p w14:paraId="06D91B85" w14:textId="77777777" w:rsidR="000C56C5" w:rsidRDefault="000C56C5" w:rsidP="000C56C5">
            <w:r>
              <w:t>LNF, Ferrography, Wear Debris Analysis (WDA)</w:t>
            </w:r>
          </w:p>
          <w:p w14:paraId="52017C7B" w14:textId="77777777" w:rsidR="00D630BD" w:rsidRPr="000C56C5" w:rsidRDefault="00D630BD" w:rsidP="00676592">
            <w:pPr>
              <w:rPr>
                <w:sz w:val="16"/>
              </w:rPr>
            </w:pPr>
          </w:p>
        </w:tc>
      </w:tr>
      <w:tr w:rsidR="00D630BD" w14:paraId="56FEB91D" w14:textId="77777777" w:rsidTr="00EA1C8E">
        <w:trPr>
          <w:jc w:val="center"/>
        </w:trPr>
        <w:tc>
          <w:tcPr>
            <w:tcW w:w="1763" w:type="dxa"/>
            <w:vMerge w:val="restart"/>
          </w:tcPr>
          <w:p w14:paraId="1A998235" w14:textId="77777777" w:rsidR="000C56C5" w:rsidRPr="000C56C5" w:rsidRDefault="000C56C5" w:rsidP="000C56C5">
            <w:pPr>
              <w:rPr>
                <w:b/>
              </w:rPr>
            </w:pPr>
          </w:p>
          <w:p w14:paraId="0E24E733" w14:textId="77777777" w:rsidR="000C56C5" w:rsidRPr="000C56C5" w:rsidRDefault="000C56C5" w:rsidP="000C56C5">
            <w:pPr>
              <w:rPr>
                <w:b/>
              </w:rPr>
            </w:pPr>
          </w:p>
          <w:p w14:paraId="38C64EFE" w14:textId="77777777" w:rsidR="000C56C5" w:rsidRPr="000C56C5" w:rsidRDefault="000C56C5" w:rsidP="000C56C5">
            <w:pPr>
              <w:rPr>
                <w:b/>
              </w:rPr>
            </w:pPr>
          </w:p>
          <w:p w14:paraId="2AD13A58" w14:textId="77777777" w:rsidR="000C56C5" w:rsidRDefault="000C56C5" w:rsidP="000C56C5">
            <w:pPr>
              <w:rPr>
                <w:b/>
              </w:rPr>
            </w:pPr>
          </w:p>
          <w:p w14:paraId="37B8142A" w14:textId="77777777" w:rsidR="00EA1C8E" w:rsidRDefault="00EA1C8E" w:rsidP="000C56C5">
            <w:pPr>
              <w:rPr>
                <w:b/>
              </w:rPr>
            </w:pPr>
          </w:p>
          <w:p w14:paraId="2BEA7310" w14:textId="77777777" w:rsidR="00EA1C8E" w:rsidRDefault="00EA1C8E" w:rsidP="000C56C5">
            <w:pPr>
              <w:rPr>
                <w:b/>
              </w:rPr>
            </w:pPr>
          </w:p>
          <w:p w14:paraId="5C4D048D" w14:textId="77777777" w:rsidR="00EA1C8E" w:rsidRPr="000C56C5" w:rsidRDefault="00EA1C8E" w:rsidP="000C56C5">
            <w:pPr>
              <w:rPr>
                <w:b/>
              </w:rPr>
            </w:pPr>
          </w:p>
          <w:p w14:paraId="11B489F7" w14:textId="77777777" w:rsidR="000C56C5" w:rsidRPr="00EA1C8E" w:rsidRDefault="000C56C5" w:rsidP="000C56C5">
            <w:pPr>
              <w:rPr>
                <w:b/>
                <w:sz w:val="16"/>
              </w:rPr>
            </w:pPr>
          </w:p>
          <w:p w14:paraId="561D7C0E" w14:textId="77777777" w:rsidR="00D630BD" w:rsidRPr="000C56C5" w:rsidRDefault="000C56C5" w:rsidP="00676592">
            <w:pPr>
              <w:rPr>
                <w:b/>
              </w:rPr>
            </w:pPr>
            <w:r w:rsidRPr="000C56C5">
              <w:rPr>
                <w:b/>
              </w:rPr>
              <w:t>Contamination</w:t>
            </w:r>
          </w:p>
        </w:tc>
        <w:tc>
          <w:tcPr>
            <w:tcW w:w="2078" w:type="dxa"/>
          </w:tcPr>
          <w:p w14:paraId="442D0F2F" w14:textId="77777777" w:rsidR="00D630BD" w:rsidRDefault="00D630BD" w:rsidP="00676592"/>
          <w:p w14:paraId="0FAC5FB6" w14:textId="77777777" w:rsidR="000C56C5" w:rsidRDefault="000C56C5" w:rsidP="00676592">
            <w:r>
              <w:t>Sand and Dirt</w:t>
            </w:r>
          </w:p>
        </w:tc>
        <w:tc>
          <w:tcPr>
            <w:tcW w:w="3543" w:type="dxa"/>
          </w:tcPr>
          <w:p w14:paraId="62E0703A" w14:textId="77777777" w:rsidR="00D630BD" w:rsidRPr="000C56C5" w:rsidRDefault="00D630BD" w:rsidP="00676592">
            <w:pPr>
              <w:rPr>
                <w:sz w:val="16"/>
              </w:rPr>
            </w:pPr>
          </w:p>
          <w:p w14:paraId="573E5A3A" w14:textId="77777777" w:rsidR="000C56C5" w:rsidRDefault="000C56C5" w:rsidP="00676592">
            <w:r>
              <w:t>Particle count, Laser</w:t>
            </w:r>
            <w:r w:rsidR="00780364">
              <w:t xml:space="preserve"> </w:t>
            </w:r>
            <w:r>
              <w:t>Net Fines (LNF)</w:t>
            </w:r>
          </w:p>
          <w:p w14:paraId="0E185843" w14:textId="77777777" w:rsidR="000C56C5" w:rsidRPr="000C56C5" w:rsidRDefault="000C56C5" w:rsidP="00676592">
            <w:pPr>
              <w:rPr>
                <w:sz w:val="16"/>
              </w:rPr>
            </w:pPr>
          </w:p>
        </w:tc>
      </w:tr>
      <w:tr w:rsidR="00D630BD" w14:paraId="5F280EE8" w14:textId="77777777" w:rsidTr="00EA1C8E">
        <w:trPr>
          <w:jc w:val="center"/>
        </w:trPr>
        <w:tc>
          <w:tcPr>
            <w:tcW w:w="1763" w:type="dxa"/>
            <w:vMerge/>
          </w:tcPr>
          <w:p w14:paraId="05105EE9" w14:textId="77777777" w:rsidR="00D630BD" w:rsidRDefault="00D630BD" w:rsidP="00676592"/>
        </w:tc>
        <w:tc>
          <w:tcPr>
            <w:tcW w:w="2078" w:type="dxa"/>
          </w:tcPr>
          <w:p w14:paraId="6015CE29" w14:textId="77777777" w:rsidR="00D630BD" w:rsidRDefault="00D630BD" w:rsidP="00676592"/>
          <w:p w14:paraId="3F92D99B" w14:textId="77777777" w:rsidR="000C56C5" w:rsidRDefault="000C56C5" w:rsidP="00676592">
            <w:r>
              <w:t>Fuel Dilution</w:t>
            </w:r>
          </w:p>
        </w:tc>
        <w:tc>
          <w:tcPr>
            <w:tcW w:w="3543" w:type="dxa"/>
          </w:tcPr>
          <w:p w14:paraId="7FB2D98F" w14:textId="77777777" w:rsidR="000C56C5" w:rsidRPr="000C56C5" w:rsidRDefault="000C56C5" w:rsidP="00676592">
            <w:pPr>
              <w:rPr>
                <w:sz w:val="16"/>
              </w:rPr>
            </w:pPr>
          </w:p>
          <w:p w14:paraId="0B514361" w14:textId="77777777" w:rsidR="00D630BD" w:rsidRDefault="000C56C5" w:rsidP="00676592">
            <w:r>
              <w:t>Fuel Sniffer, Gas Chromatography (GC)</w:t>
            </w:r>
          </w:p>
          <w:p w14:paraId="4792A09A" w14:textId="77777777" w:rsidR="000C56C5" w:rsidRPr="000C56C5" w:rsidRDefault="000C56C5" w:rsidP="00676592">
            <w:pPr>
              <w:rPr>
                <w:sz w:val="16"/>
              </w:rPr>
            </w:pPr>
          </w:p>
        </w:tc>
      </w:tr>
      <w:tr w:rsidR="00D630BD" w14:paraId="5C724B85" w14:textId="77777777" w:rsidTr="00EA1C8E">
        <w:trPr>
          <w:jc w:val="center"/>
        </w:trPr>
        <w:tc>
          <w:tcPr>
            <w:tcW w:w="1763" w:type="dxa"/>
            <w:vMerge/>
          </w:tcPr>
          <w:p w14:paraId="1ED0C7C1" w14:textId="77777777" w:rsidR="00D630BD" w:rsidRDefault="00D630BD" w:rsidP="00676592"/>
        </w:tc>
        <w:tc>
          <w:tcPr>
            <w:tcW w:w="2078" w:type="dxa"/>
          </w:tcPr>
          <w:p w14:paraId="4A8BF90D" w14:textId="77777777" w:rsidR="000C56C5" w:rsidRDefault="000C56C5" w:rsidP="00676592"/>
          <w:p w14:paraId="76DE3B90" w14:textId="77777777" w:rsidR="00D630BD" w:rsidRDefault="000C56C5" w:rsidP="00676592">
            <w:r>
              <w:t>Water/Moisture</w:t>
            </w:r>
          </w:p>
        </w:tc>
        <w:tc>
          <w:tcPr>
            <w:tcW w:w="3543" w:type="dxa"/>
          </w:tcPr>
          <w:p w14:paraId="46A00D55" w14:textId="77777777" w:rsidR="000C56C5" w:rsidRPr="000C56C5" w:rsidRDefault="000C56C5" w:rsidP="00676592">
            <w:pPr>
              <w:rPr>
                <w:sz w:val="16"/>
              </w:rPr>
            </w:pPr>
          </w:p>
          <w:p w14:paraId="052C3FD6" w14:textId="77777777" w:rsidR="00D630BD" w:rsidRDefault="000C56C5" w:rsidP="00676592">
            <w:r>
              <w:t>Infrared (IR), Karl Fischer Titration (KF)</w:t>
            </w:r>
          </w:p>
          <w:p w14:paraId="0D99B2F0" w14:textId="77777777" w:rsidR="000C56C5" w:rsidRPr="000C56C5" w:rsidRDefault="000C56C5" w:rsidP="00676592">
            <w:pPr>
              <w:rPr>
                <w:sz w:val="16"/>
              </w:rPr>
            </w:pPr>
          </w:p>
        </w:tc>
      </w:tr>
      <w:tr w:rsidR="00D630BD" w14:paraId="00F92CBD" w14:textId="77777777" w:rsidTr="00EA1C8E">
        <w:trPr>
          <w:jc w:val="center"/>
        </w:trPr>
        <w:tc>
          <w:tcPr>
            <w:tcW w:w="1763" w:type="dxa"/>
            <w:vMerge/>
          </w:tcPr>
          <w:p w14:paraId="27C81F36" w14:textId="77777777" w:rsidR="00D630BD" w:rsidRDefault="00D630BD" w:rsidP="00676592"/>
        </w:tc>
        <w:tc>
          <w:tcPr>
            <w:tcW w:w="2078" w:type="dxa"/>
          </w:tcPr>
          <w:p w14:paraId="436211B1" w14:textId="77777777" w:rsidR="000C56C5" w:rsidRPr="00EA1C8E" w:rsidRDefault="000C56C5" w:rsidP="00676592">
            <w:pPr>
              <w:rPr>
                <w:sz w:val="16"/>
              </w:rPr>
            </w:pPr>
          </w:p>
          <w:p w14:paraId="244D7A2F" w14:textId="77777777" w:rsidR="00D630BD" w:rsidRPr="00780364" w:rsidRDefault="000C56C5" w:rsidP="00676592">
            <w:pPr>
              <w:rPr>
                <w:sz w:val="16"/>
              </w:rPr>
            </w:pPr>
            <w:r>
              <w:t>Glycol/Coolant</w:t>
            </w:r>
          </w:p>
          <w:p w14:paraId="4B553078" w14:textId="77777777" w:rsidR="000C56C5" w:rsidRPr="00EA1C8E" w:rsidRDefault="000C56C5" w:rsidP="00676592">
            <w:pPr>
              <w:rPr>
                <w:sz w:val="16"/>
              </w:rPr>
            </w:pPr>
          </w:p>
        </w:tc>
        <w:tc>
          <w:tcPr>
            <w:tcW w:w="3543" w:type="dxa"/>
          </w:tcPr>
          <w:p w14:paraId="1E314BCE" w14:textId="77777777" w:rsidR="00EA1C8E" w:rsidRPr="00EA1C8E" w:rsidRDefault="00EA1C8E" w:rsidP="00676592">
            <w:pPr>
              <w:rPr>
                <w:sz w:val="16"/>
              </w:rPr>
            </w:pPr>
          </w:p>
          <w:p w14:paraId="6435DA00" w14:textId="77777777" w:rsidR="00D630BD" w:rsidRDefault="00EA1C8E" w:rsidP="00676592">
            <w:r>
              <w:t>Infrared Spectroscopy</w:t>
            </w:r>
          </w:p>
        </w:tc>
      </w:tr>
      <w:tr w:rsidR="00D630BD" w14:paraId="5828971C" w14:textId="77777777" w:rsidTr="00EA1C8E">
        <w:trPr>
          <w:jc w:val="center"/>
        </w:trPr>
        <w:tc>
          <w:tcPr>
            <w:tcW w:w="1763" w:type="dxa"/>
            <w:vMerge/>
          </w:tcPr>
          <w:p w14:paraId="7235F000" w14:textId="77777777" w:rsidR="00D630BD" w:rsidRDefault="00D630BD" w:rsidP="00676592"/>
        </w:tc>
        <w:tc>
          <w:tcPr>
            <w:tcW w:w="2078" w:type="dxa"/>
          </w:tcPr>
          <w:p w14:paraId="1A4529B0" w14:textId="77777777" w:rsidR="00D630BD" w:rsidRPr="00EA1C8E" w:rsidRDefault="00D630BD" w:rsidP="00676592">
            <w:pPr>
              <w:rPr>
                <w:sz w:val="16"/>
              </w:rPr>
            </w:pPr>
          </w:p>
          <w:p w14:paraId="6A5D035A" w14:textId="77777777" w:rsidR="00EA1C8E" w:rsidRPr="00780364" w:rsidRDefault="00EA1C8E" w:rsidP="00676592">
            <w:pPr>
              <w:rPr>
                <w:sz w:val="16"/>
              </w:rPr>
            </w:pPr>
            <w:r>
              <w:t>Soot</w:t>
            </w:r>
          </w:p>
          <w:p w14:paraId="0D56794D" w14:textId="77777777" w:rsidR="00EA1C8E" w:rsidRPr="00EA1C8E" w:rsidRDefault="00EA1C8E" w:rsidP="00676592">
            <w:pPr>
              <w:rPr>
                <w:sz w:val="16"/>
              </w:rPr>
            </w:pPr>
          </w:p>
        </w:tc>
        <w:tc>
          <w:tcPr>
            <w:tcW w:w="3543" w:type="dxa"/>
          </w:tcPr>
          <w:p w14:paraId="49783E23" w14:textId="77777777" w:rsidR="00EA1C8E" w:rsidRPr="00EA1C8E" w:rsidRDefault="00EA1C8E" w:rsidP="00676592">
            <w:pPr>
              <w:rPr>
                <w:sz w:val="16"/>
              </w:rPr>
            </w:pPr>
          </w:p>
          <w:p w14:paraId="24F4A347" w14:textId="77777777" w:rsidR="00D630BD" w:rsidRDefault="00EA1C8E" w:rsidP="00676592">
            <w:r w:rsidRPr="00C13860">
              <w:rPr>
                <w:noProof/>
              </w:rPr>
              <w:t>Sootmeter</w:t>
            </w:r>
            <w:r>
              <w:t xml:space="preserve">, </w:t>
            </w:r>
            <w:proofErr w:type="spellStart"/>
            <w:r w:rsidR="00780364">
              <w:t>I</w:t>
            </w:r>
            <w:r>
              <w:t>r</w:t>
            </w:r>
            <w:proofErr w:type="spellEnd"/>
          </w:p>
        </w:tc>
      </w:tr>
      <w:tr w:rsidR="00EA1C8E" w14:paraId="61E4D8FE" w14:textId="77777777" w:rsidTr="00EA1C8E">
        <w:trPr>
          <w:trHeight w:val="722"/>
          <w:jc w:val="center"/>
        </w:trPr>
        <w:tc>
          <w:tcPr>
            <w:tcW w:w="1763" w:type="dxa"/>
            <w:vMerge/>
          </w:tcPr>
          <w:p w14:paraId="2839EF7B" w14:textId="77777777" w:rsidR="00EA1C8E" w:rsidRDefault="00EA1C8E" w:rsidP="00676592"/>
        </w:tc>
        <w:tc>
          <w:tcPr>
            <w:tcW w:w="2078" w:type="dxa"/>
          </w:tcPr>
          <w:p w14:paraId="51A50126" w14:textId="77777777" w:rsidR="00EA1C8E" w:rsidRPr="00EA1C8E" w:rsidRDefault="00EA1C8E" w:rsidP="00676592">
            <w:pPr>
              <w:rPr>
                <w:sz w:val="16"/>
              </w:rPr>
            </w:pPr>
          </w:p>
          <w:p w14:paraId="4229E2E0" w14:textId="77777777" w:rsidR="00EA1C8E" w:rsidRPr="00780364" w:rsidRDefault="00EA1C8E" w:rsidP="00676592">
            <w:pPr>
              <w:rPr>
                <w:sz w:val="16"/>
              </w:rPr>
            </w:pPr>
            <w:r>
              <w:t>Alien Fluid</w:t>
            </w:r>
          </w:p>
          <w:p w14:paraId="5BF17D92" w14:textId="77777777" w:rsidR="00EA1C8E" w:rsidRPr="00EA1C8E" w:rsidRDefault="00EA1C8E" w:rsidP="00676592">
            <w:pPr>
              <w:rPr>
                <w:sz w:val="16"/>
              </w:rPr>
            </w:pPr>
          </w:p>
        </w:tc>
        <w:tc>
          <w:tcPr>
            <w:tcW w:w="3543" w:type="dxa"/>
          </w:tcPr>
          <w:p w14:paraId="5A6B2DD8" w14:textId="77777777" w:rsidR="00EA1C8E" w:rsidRPr="00EA1C8E" w:rsidRDefault="00EA1C8E" w:rsidP="00676592">
            <w:pPr>
              <w:rPr>
                <w:sz w:val="16"/>
              </w:rPr>
            </w:pPr>
          </w:p>
          <w:p w14:paraId="5CCA8F35" w14:textId="77777777" w:rsidR="00EA1C8E" w:rsidRDefault="00EA1C8E" w:rsidP="00676592">
            <w:r>
              <w:t>IR</w:t>
            </w:r>
          </w:p>
        </w:tc>
      </w:tr>
    </w:tbl>
    <w:p w14:paraId="236561F7" w14:textId="77777777" w:rsidR="00D630BD" w:rsidRPr="000C56C5" w:rsidRDefault="00D630BD" w:rsidP="00676592">
      <w:pPr>
        <w:rPr>
          <w:sz w:val="16"/>
        </w:rPr>
      </w:pPr>
    </w:p>
    <w:p w14:paraId="036C0478" w14:textId="5E7F89BA" w:rsidR="00C72DE2" w:rsidRPr="00EA1C8E" w:rsidRDefault="00C72DE2" w:rsidP="00C72DE2">
      <w:pPr>
        <w:rPr>
          <w:sz w:val="16"/>
        </w:rPr>
      </w:pPr>
      <w:r>
        <w:t>It is always go</w:t>
      </w:r>
      <w:r w:rsidR="00EA1C8E">
        <w:t>od practice to advise relevant personnel</w:t>
      </w:r>
      <w:r>
        <w:t xml:space="preserve"> </w:t>
      </w:r>
      <w:r w:rsidR="00EA1C8E">
        <w:t>to require oil samples to get</w:t>
      </w:r>
      <w:r>
        <w:t xml:space="preserve"> an idea of t</w:t>
      </w:r>
      <w:r w:rsidR="00EA1C8E">
        <w:t xml:space="preserve">he status of wear on machinery.   If the person </w:t>
      </w:r>
      <w:r>
        <w:t xml:space="preserve">accepts </w:t>
      </w:r>
      <w:r w:rsidR="00EA1C8E">
        <w:t>that advice, the diagnostic or maintenance engineer</w:t>
      </w:r>
      <w:r>
        <w:t xml:space="preserve"> should further advise his </w:t>
      </w:r>
      <w:r w:rsidRPr="00C13860">
        <w:rPr>
          <w:noProof/>
        </w:rPr>
        <w:t>client</w:t>
      </w:r>
      <w:r w:rsidR="00C13860">
        <w:rPr>
          <w:noProof/>
        </w:rPr>
        <w:t>,</w:t>
      </w:r>
      <w:r>
        <w:t xml:space="preserve"> he has a subject </w:t>
      </w:r>
      <w:r w:rsidRPr="00C13860">
        <w:rPr>
          <w:noProof/>
        </w:rPr>
        <w:t>clause</w:t>
      </w:r>
      <w:r>
        <w:t xml:space="preserve"> </w:t>
      </w:r>
      <w:r w:rsidR="00EA1C8E">
        <w:t xml:space="preserve">his next moves </w:t>
      </w:r>
      <w:r>
        <w:lastRenderedPageBreak/>
        <w:t>of “subject to a favourable oil ana</w:t>
      </w:r>
      <w:r w:rsidR="00EA1C8E">
        <w:t>lysis”.   Should he</w:t>
      </w:r>
      <w:r>
        <w:t xml:space="preserve"> not avail himself of such advice the </w:t>
      </w:r>
      <w:r w:rsidR="00EA1C8E">
        <w:t>enginee</w:t>
      </w:r>
      <w:r>
        <w:t>r will have closed off any avenue of lega</w:t>
      </w:r>
      <w:r w:rsidR="00EA1C8E">
        <w:t>l action against himself</w:t>
      </w:r>
      <w:r>
        <w:t>.</w:t>
      </w:r>
    </w:p>
    <w:p w14:paraId="61F42ADC" w14:textId="0B6943AB" w:rsidR="00EA1C8E" w:rsidRPr="00EA1C8E" w:rsidRDefault="00EA1C8E" w:rsidP="00C72DE2">
      <w:pPr>
        <w:rPr>
          <w:sz w:val="16"/>
        </w:rPr>
      </w:pPr>
      <w:r>
        <w:t>Any machine</w:t>
      </w:r>
      <w:r w:rsidR="00C72DE2">
        <w:t xml:space="preserve"> is kept running smoothly by the addition to the sump of lubricating oil. </w:t>
      </w:r>
      <w:r>
        <w:t xml:space="preserve">  </w:t>
      </w:r>
      <w:r w:rsidR="00C72DE2">
        <w:t xml:space="preserve">This is pumped </w:t>
      </w:r>
      <w:r w:rsidR="00C13860">
        <w:t>a</w:t>
      </w:r>
      <w:r w:rsidR="00C72DE2" w:rsidRPr="00C13860">
        <w:rPr>
          <w:noProof/>
        </w:rPr>
        <w:t>round</w:t>
      </w:r>
      <w:r w:rsidR="00C72DE2">
        <w:t xml:space="preserve"> inside the engine by means of an oil pump which is usually mechanically driven and inside the sump and the oil passes through a filter, over every bearing and down each cylinder wall.   The oil is kept at a reasonable working temperature </w:t>
      </w:r>
      <w:r w:rsidR="00C72DE2" w:rsidRPr="001F0729">
        <w:rPr>
          <w:noProof/>
        </w:rPr>
        <w:t>by-passing</w:t>
      </w:r>
      <w:r w:rsidR="00C72DE2">
        <w:t xml:space="preserve"> through a heat exchanger which is often fitted in tandem with the cylinder jacket water heat exchanger.   The actual arrangement varies from engine type to engine type and from manufacturer to manufacturer.   By-passing through the engine in this manner the oil takes </w:t>
      </w:r>
      <w:r w:rsidR="00C72DE2" w:rsidRPr="00C13860">
        <w:rPr>
          <w:noProof/>
        </w:rPr>
        <w:t>into</w:t>
      </w:r>
      <w:r w:rsidR="00C72DE2">
        <w:t xml:space="preserve"> </w:t>
      </w:r>
      <w:r w:rsidR="00C72DE2" w:rsidRPr="001F0729">
        <w:rPr>
          <w:noProof/>
        </w:rPr>
        <w:t>a loose</w:t>
      </w:r>
      <w:r w:rsidR="00C72DE2">
        <w:t xml:space="preserve"> </w:t>
      </w:r>
      <w:r w:rsidR="00C72DE2" w:rsidRPr="00C13860">
        <w:rPr>
          <w:noProof/>
        </w:rPr>
        <w:t>solution</w:t>
      </w:r>
      <w:r w:rsidR="00C13860">
        <w:rPr>
          <w:noProof/>
        </w:rPr>
        <w:t xml:space="preserve"> of</w:t>
      </w:r>
      <w:r w:rsidR="00C72DE2">
        <w:t xml:space="preserve"> tiny particles of wear metal from the bearings and combustion particles from the cylinders.   In carrying out a full survey on any </w:t>
      </w:r>
      <w:r>
        <w:t xml:space="preserve">machine, the diagnostic engineer </w:t>
      </w:r>
      <w:r w:rsidR="00C72DE2">
        <w:t xml:space="preserve">should, when he is looking at the engine, check and report on the condition of the lubricating oil.   The nature of the contamination or any effects it may have had on the </w:t>
      </w:r>
      <w:r w:rsidR="00C72DE2" w:rsidRPr="00C13860">
        <w:rPr>
          <w:noProof/>
        </w:rPr>
        <w:t>engine</w:t>
      </w:r>
      <w:r w:rsidR="00C72DE2">
        <w:t xml:space="preserve"> cannot be accurately determined by this method but carrying out this test will </w:t>
      </w:r>
      <w:r w:rsidR="00C72DE2" w:rsidRPr="00C13860">
        <w:rPr>
          <w:noProof/>
        </w:rPr>
        <w:t>ce</w:t>
      </w:r>
      <w:r w:rsidRPr="00C13860">
        <w:rPr>
          <w:noProof/>
        </w:rPr>
        <w:t>rtainly</w:t>
      </w:r>
      <w:r>
        <w:t xml:space="preserve"> give the engineer</w:t>
      </w:r>
      <w:r w:rsidR="00C72DE2">
        <w:t xml:space="preserve"> confidence in suggesting that a detailed chemical analysis of the oil be made</w:t>
      </w:r>
      <w:r w:rsidR="00C13860">
        <w:t>,</w:t>
      </w:r>
      <w:r w:rsidR="00C72DE2">
        <w:t xml:space="preserve"> </w:t>
      </w:r>
      <w:r w:rsidR="00C72DE2" w:rsidRPr="00C13860">
        <w:rPr>
          <w:noProof/>
        </w:rPr>
        <w:t>and</w:t>
      </w:r>
      <w:r w:rsidR="00C72DE2">
        <w:t xml:space="preserve"> any recommendations of the anal</w:t>
      </w:r>
      <w:r>
        <w:t xml:space="preserve">ysing laboratory </w:t>
      </w:r>
      <w:r w:rsidRPr="00C13860">
        <w:rPr>
          <w:noProof/>
        </w:rPr>
        <w:t>be</w:t>
      </w:r>
      <w:r>
        <w:t xml:space="preserve"> accepted.</w:t>
      </w:r>
    </w:p>
    <w:p w14:paraId="6F1D2DC2" w14:textId="77777777" w:rsidR="00EA1C8E" w:rsidRPr="00EA1C8E" w:rsidRDefault="00EA1C8E" w:rsidP="00C72DE2">
      <w:pPr>
        <w:rPr>
          <w:sz w:val="16"/>
        </w:rPr>
      </w:pPr>
    </w:p>
    <w:p w14:paraId="4D7164A3" w14:textId="062616F8" w:rsidR="00753882" w:rsidRPr="00753882" w:rsidRDefault="00C72DE2" w:rsidP="00C72DE2">
      <w:pPr>
        <w:rPr>
          <w:sz w:val="16"/>
        </w:rPr>
      </w:pPr>
      <w:r>
        <w:t>There are two main reasons for removing oil from service</w:t>
      </w:r>
      <w:r w:rsidR="00C13860">
        <w:t>,</w:t>
      </w:r>
      <w:r>
        <w:t xml:space="preserve"> </w:t>
      </w:r>
      <w:r w:rsidRPr="00C13860">
        <w:rPr>
          <w:noProof/>
        </w:rPr>
        <w:t>and</w:t>
      </w:r>
      <w:r>
        <w:t xml:space="preserve"> the</w:t>
      </w:r>
      <w:r w:rsidR="00780364">
        <w:t>y</w:t>
      </w:r>
      <w:r>
        <w:t xml:space="preserve"> are respectively</w:t>
      </w:r>
      <w:r w:rsidR="00753882">
        <w:t>: -</w:t>
      </w:r>
    </w:p>
    <w:p w14:paraId="122E901E" w14:textId="77777777" w:rsidR="00753882" w:rsidRPr="00753882" w:rsidRDefault="00753882" w:rsidP="00C72DE2">
      <w:pPr>
        <w:rPr>
          <w:sz w:val="16"/>
        </w:rPr>
      </w:pPr>
    </w:p>
    <w:p w14:paraId="1F5B8CA4" w14:textId="77777777" w:rsidR="00753882" w:rsidRPr="00753882" w:rsidRDefault="00753882" w:rsidP="00753882">
      <w:pPr>
        <w:pStyle w:val="ListParagraph"/>
        <w:numPr>
          <w:ilvl w:val="0"/>
          <w:numId w:val="3"/>
        </w:numPr>
        <w:spacing w:after="0" w:line="240" w:lineRule="auto"/>
        <w:rPr>
          <w:rFonts w:asciiTheme="majorHAnsi" w:hAnsiTheme="majorHAnsi" w:cstheme="majorHAnsi"/>
          <w:sz w:val="16"/>
        </w:rPr>
      </w:pPr>
      <w:r w:rsidRPr="00753882">
        <w:rPr>
          <w:rFonts w:asciiTheme="majorHAnsi" w:hAnsiTheme="majorHAnsi" w:cstheme="majorHAnsi"/>
          <w:sz w:val="24"/>
        </w:rPr>
        <w:t>pollution from outside sources, and</w:t>
      </w:r>
    </w:p>
    <w:p w14:paraId="162F3CD5" w14:textId="77777777" w:rsidR="00753882" w:rsidRPr="00753882" w:rsidRDefault="00753882" w:rsidP="00753882">
      <w:pPr>
        <w:rPr>
          <w:rFonts w:asciiTheme="majorHAnsi" w:hAnsiTheme="majorHAnsi" w:cstheme="majorHAnsi"/>
          <w:sz w:val="16"/>
        </w:rPr>
      </w:pPr>
    </w:p>
    <w:p w14:paraId="2D3D7545" w14:textId="77777777" w:rsidR="00753882" w:rsidRPr="00780364" w:rsidRDefault="00C72DE2" w:rsidP="00753882">
      <w:pPr>
        <w:pStyle w:val="ListParagraph"/>
        <w:numPr>
          <w:ilvl w:val="0"/>
          <w:numId w:val="3"/>
        </w:numPr>
        <w:spacing w:after="0" w:line="240" w:lineRule="auto"/>
        <w:rPr>
          <w:rFonts w:asciiTheme="majorHAnsi" w:hAnsiTheme="majorHAnsi" w:cstheme="majorHAnsi"/>
          <w:sz w:val="16"/>
        </w:rPr>
      </w:pPr>
      <w:r w:rsidRPr="001F0729">
        <w:rPr>
          <w:rFonts w:asciiTheme="majorHAnsi" w:hAnsiTheme="majorHAnsi" w:cstheme="majorHAnsi"/>
          <w:sz w:val="24"/>
        </w:rPr>
        <w:t>oxidation</w:t>
      </w:r>
      <w:r w:rsidRPr="00753882">
        <w:rPr>
          <w:rFonts w:asciiTheme="majorHAnsi" w:hAnsiTheme="majorHAnsi" w:cstheme="majorHAnsi"/>
          <w:sz w:val="24"/>
        </w:rPr>
        <w:t xml:space="preserve"> causing det</w:t>
      </w:r>
      <w:r w:rsidR="00753882" w:rsidRPr="00753882">
        <w:rPr>
          <w:rFonts w:asciiTheme="majorHAnsi" w:hAnsiTheme="majorHAnsi" w:cstheme="majorHAnsi"/>
          <w:sz w:val="24"/>
        </w:rPr>
        <w:t>erioration of the oil itself.</w:t>
      </w:r>
    </w:p>
    <w:p w14:paraId="29C8B341" w14:textId="77777777" w:rsidR="00753882" w:rsidRPr="00753882" w:rsidRDefault="00753882" w:rsidP="00C72DE2">
      <w:pPr>
        <w:rPr>
          <w:sz w:val="16"/>
        </w:rPr>
      </w:pPr>
    </w:p>
    <w:p w14:paraId="1391A0A1" w14:textId="1F27E239" w:rsidR="00C72DE2" w:rsidRPr="008E42CB" w:rsidRDefault="00C72DE2" w:rsidP="00C72DE2">
      <w:pPr>
        <w:rPr>
          <w:sz w:val="16"/>
        </w:rPr>
      </w:pPr>
      <w:r>
        <w:t xml:space="preserve">High water content is possibly an exception. </w:t>
      </w:r>
      <w:r w:rsidR="008E42CB">
        <w:t xml:space="preserve">  On some </w:t>
      </w:r>
      <w:r w:rsidR="008E42CB" w:rsidRPr="00C13860">
        <w:rPr>
          <w:noProof/>
        </w:rPr>
        <w:t>plants</w:t>
      </w:r>
      <w:r w:rsidR="008E42CB">
        <w:t xml:space="preserve"> it</w:t>
      </w:r>
      <w:r>
        <w:t xml:space="preserve"> would be removed </w:t>
      </w:r>
      <w:r w:rsidRPr="00C13860">
        <w:rPr>
          <w:noProof/>
        </w:rPr>
        <w:t>simply by</w:t>
      </w:r>
      <w:r>
        <w:t xml:space="preserve"> centrifuging the oil</w:t>
      </w:r>
      <w:r w:rsidR="00BB0DC4">
        <w:t>,</w:t>
      </w:r>
      <w:r>
        <w:t xml:space="preserve"> but such a process is not </w:t>
      </w:r>
      <w:r w:rsidR="008E42CB">
        <w:t>usually available on smaller installations</w:t>
      </w:r>
      <w:r>
        <w:t xml:space="preserve"> and, if excess wat</w:t>
      </w:r>
      <w:r w:rsidR="008E42CB">
        <w:t xml:space="preserve">er is found, the diagnostic </w:t>
      </w:r>
      <w:r w:rsidR="00780364">
        <w:t xml:space="preserve">and maintenance </w:t>
      </w:r>
      <w:r w:rsidR="008E42CB">
        <w:t>engineer</w:t>
      </w:r>
      <w:r>
        <w:t xml:space="preserve"> should</w:t>
      </w:r>
      <w:r w:rsidR="008E42CB">
        <w:t xml:space="preserve"> at least</w:t>
      </w:r>
      <w:r>
        <w:t xml:space="preserve"> suggest that the oil should be changed.   For detergent oils</w:t>
      </w:r>
      <w:r w:rsidR="008E42CB">
        <w:t>,</w:t>
      </w:r>
      <w:r>
        <w:t xml:space="preserve"> a third reason for changing the oil may be added in </w:t>
      </w:r>
      <w:r w:rsidR="008E42CB" w:rsidRPr="00C13860">
        <w:rPr>
          <w:i/>
          <w:noProof/>
        </w:rPr>
        <w:t>i.e</w:t>
      </w:r>
      <w:r w:rsidR="008E42CB" w:rsidRPr="00C13860">
        <w:rPr>
          <w:noProof/>
        </w:rPr>
        <w:t>.</w:t>
      </w:r>
      <w:r w:rsidR="008E42CB">
        <w:t xml:space="preserve"> a high </w:t>
      </w:r>
      <w:r w:rsidR="008E42CB" w:rsidRPr="00C13860">
        <w:rPr>
          <w:noProof/>
        </w:rPr>
        <w:t>insolubles</w:t>
      </w:r>
      <w:r w:rsidR="008E42CB">
        <w:t xml:space="preserve"> content as that</w:t>
      </w:r>
      <w:r>
        <w:t xml:space="preserve"> causes a depletion of the detergent additive.</w:t>
      </w:r>
    </w:p>
    <w:p w14:paraId="54CBF610" w14:textId="77777777" w:rsidR="00C72DE2" w:rsidRPr="008E42CB" w:rsidRDefault="00C72DE2" w:rsidP="00C72DE2">
      <w:pPr>
        <w:rPr>
          <w:sz w:val="16"/>
        </w:rPr>
      </w:pPr>
    </w:p>
    <w:p w14:paraId="65A078BB" w14:textId="58449119" w:rsidR="00BB0DC4" w:rsidRDefault="00BB0DC4" w:rsidP="00780364">
      <w:pPr>
        <w:rPr>
          <w:sz w:val="16"/>
        </w:rPr>
      </w:pPr>
      <w:r>
        <w:t xml:space="preserve">Oil samples should be taken and analysed annually </w:t>
      </w:r>
      <w:r w:rsidRPr="00C13860">
        <w:rPr>
          <w:noProof/>
        </w:rPr>
        <w:t>and</w:t>
      </w:r>
      <w:r>
        <w:t xml:space="preserve"> at least three samples should be taken at each </w:t>
      </w:r>
      <w:r w:rsidRPr="00BB0DC4">
        <w:t>investigation; one either side of the filter and a minimum of one from the machine’s sump.</w:t>
      </w:r>
    </w:p>
    <w:p w14:paraId="2FFFDC63" w14:textId="224C95B0" w:rsidR="00BB0DC4" w:rsidRPr="00BB0DC4" w:rsidRDefault="00BB0DC4" w:rsidP="00780364">
      <w:pPr>
        <w:rPr>
          <w:sz w:val="16"/>
        </w:rPr>
      </w:pPr>
    </w:p>
    <w:p w14:paraId="2FAB98C8" w14:textId="440286F2" w:rsidR="008E42CB" w:rsidRPr="00780364" w:rsidRDefault="00C72DE2" w:rsidP="00780364">
      <w:pPr>
        <w:rPr>
          <w:sz w:val="16"/>
        </w:rPr>
      </w:pPr>
      <w:r>
        <w:t>Lubricating oil analysis (LOA) is the laboratory analysis of a lubricant's properties, suspended contaminants and w</w:t>
      </w:r>
      <w:r w:rsidR="008E42CB">
        <w:t>ear debris.   It is a quick non-</w:t>
      </w:r>
      <w:r>
        <w:t>destructive method of gauging the health of an engine by taking a close, specialised look at what is in the oil and should be performed as part of a routine preventative maintenance scheme to provide meaningful and accurate information on</w:t>
      </w:r>
      <w:r w:rsidR="00BB0DC4">
        <w:t xml:space="preserve"> the</w:t>
      </w:r>
      <w:r>
        <w:t xml:space="preserve"> lubricant and machine condition.   By tracking oil analysis sample results over the life of a </w:t>
      </w:r>
      <w:proofErr w:type="gramStart"/>
      <w:r>
        <w:t>particular machine</w:t>
      </w:r>
      <w:proofErr w:type="gramEnd"/>
      <w:r>
        <w:t>, trends can be established which can help eliminate costly repairs</w:t>
      </w:r>
      <w:r w:rsidR="00780364">
        <w:t xml:space="preserve"> and </w:t>
      </w:r>
      <w:r w:rsidR="00780364" w:rsidRPr="00C13860">
        <w:rPr>
          <w:noProof/>
        </w:rPr>
        <w:t>down time</w:t>
      </w:r>
      <w:r>
        <w:t>.</w:t>
      </w:r>
    </w:p>
    <w:p w14:paraId="57A4D092" w14:textId="68E259DD" w:rsidR="00780364" w:rsidRPr="00780364" w:rsidRDefault="00780364" w:rsidP="00780364">
      <w:pPr>
        <w:rPr>
          <w:sz w:val="16"/>
        </w:rPr>
      </w:pPr>
    </w:p>
    <w:p w14:paraId="72E00D05" w14:textId="4D6BFACE" w:rsidR="003E2AE9" w:rsidRPr="00701DD5" w:rsidRDefault="00780364" w:rsidP="00780364">
      <w:pPr>
        <w:rPr>
          <w:sz w:val="16"/>
        </w:rPr>
      </w:pPr>
      <w:r>
        <w:t xml:space="preserve">The diagnostic or maintenance engineer should be aware, however, that receiving a warning from a single sample is not necessarily indicative of a machine performance issue and he should know that it’s </w:t>
      </w:r>
      <w:r w:rsidRPr="001F0729">
        <w:rPr>
          <w:noProof/>
        </w:rPr>
        <w:t>extremely important</w:t>
      </w:r>
      <w:r>
        <w:t xml:space="preserve"> to examine all test results from a given sample </w:t>
      </w:r>
      <w:proofErr w:type="gramStart"/>
      <w:r>
        <w:t>in order to</w:t>
      </w:r>
      <w:proofErr w:type="gramEnd"/>
      <w:r>
        <w:t xml:space="preserve"> be able to decide what is happening.   An acid number (AN) test, for example, may give off a warning but, by itself, that does not provide any </w:t>
      </w:r>
      <w:r w:rsidRPr="001F0729">
        <w:rPr>
          <w:noProof/>
        </w:rPr>
        <w:t>meaning full</w:t>
      </w:r>
      <w:r>
        <w:t xml:space="preserve"> insight into how the machine under test may be performing.   The engineer needs to consider the relevance of the test when making any maintenance decision and, in relative importance, he should also consider viscosity, oxidation, nitration, the presence of wear metals and the base number (BN) </w:t>
      </w:r>
      <w:proofErr w:type="gramStart"/>
      <w:r>
        <w:t>in order to</w:t>
      </w:r>
      <w:proofErr w:type="gramEnd"/>
      <w:r>
        <w:t xml:space="preserve"> truly understand whether or not the lubricant is performing </w:t>
      </w:r>
      <w:r w:rsidR="00BB0DC4">
        <w:t xml:space="preserve">as </w:t>
      </w:r>
      <w:r>
        <w:t>well</w:t>
      </w:r>
      <w:r w:rsidR="00BB0DC4">
        <w:t xml:space="preserve"> as it should</w:t>
      </w:r>
      <w:r>
        <w:t xml:space="preserve">.   </w:t>
      </w:r>
      <w:r w:rsidR="003E2AE9">
        <w:t xml:space="preserve">Reliance on one factor such as the acid number may well lead to erroneous results.   It does not mean that the lubricant is underperforming.  </w:t>
      </w:r>
      <w:r>
        <w:t xml:space="preserve"> Consistent monitoring of the complete analysis results </w:t>
      </w:r>
      <w:r>
        <w:lastRenderedPageBreak/>
        <w:t>trend over time are, therefore, essential and become an effective tool to enable him to understand what is happening inside the machine.</w:t>
      </w:r>
      <w:r w:rsidR="003E2AE9">
        <w:t xml:space="preserve">   As another example, when a series of </w:t>
      </w:r>
      <w:proofErr w:type="gramStart"/>
      <w:r w:rsidR="003E2AE9">
        <w:t>particular compression</w:t>
      </w:r>
      <w:proofErr w:type="gramEnd"/>
      <w:r w:rsidR="003E2AE9">
        <w:t xml:space="preserve"> ignition engines were tested over a long period, a consistent warning was found on copper wear metal.   Investigation showed, however, that </w:t>
      </w:r>
      <w:proofErr w:type="gramStart"/>
      <w:r w:rsidR="003E2AE9">
        <w:t>a number of</w:t>
      </w:r>
      <w:proofErr w:type="gramEnd"/>
      <w:r w:rsidR="003E2AE9">
        <w:t xml:space="preserve"> the </w:t>
      </w:r>
      <w:r w:rsidR="003E2AE9" w:rsidRPr="001F0729">
        <w:rPr>
          <w:noProof/>
        </w:rPr>
        <w:t>engines</w:t>
      </w:r>
      <w:r w:rsidR="003E2AE9">
        <w:t xml:space="preserve"> had undergone </w:t>
      </w:r>
      <w:r w:rsidR="003E2AE9" w:rsidRPr="001F0729">
        <w:rPr>
          <w:noProof/>
        </w:rPr>
        <w:t>significant</w:t>
      </w:r>
      <w:r w:rsidR="003E2AE9">
        <w:t xml:space="preserve"> design and component changes.    It was agreed, therefore, that the testing programme had to adapt to changes that affected the limits applied in order properly confirm the actual engine condition.   That showed that a single copper waning did not necessarily indicate a performance issue and that the trend over time needed to be considered to see if the copper wear figures increased in the studied period.</w:t>
      </w:r>
    </w:p>
    <w:p w14:paraId="77C36003" w14:textId="1D4753F8" w:rsidR="00780364" w:rsidRPr="00780364" w:rsidRDefault="00780364" w:rsidP="00780364">
      <w:pPr>
        <w:rPr>
          <w:sz w:val="16"/>
        </w:rPr>
      </w:pPr>
    </w:p>
    <w:p w14:paraId="1BC5AE79" w14:textId="20716002" w:rsidR="003E2AE9" w:rsidRPr="00701DD5" w:rsidRDefault="00701DD5" w:rsidP="00780364">
      <w:pPr>
        <w:rPr>
          <w:sz w:val="16"/>
        </w:rPr>
      </w:pPr>
      <w:r>
        <w:t xml:space="preserve">When the diagnostic or maintenance engineer is analysing the results of a used oil sample, as well as the metallurgy of the machine’s components, he should also consider the chemical formulation of the lubricant itself.   Occasionally, the lubricant’s own components may give warning signs for certain tests.   For example, some oils are formulated with </w:t>
      </w:r>
      <w:proofErr w:type="gramStart"/>
      <w:r>
        <w:t>zinc based</w:t>
      </w:r>
      <w:proofErr w:type="gramEnd"/>
      <w:r>
        <w:t xml:space="preserve"> additives which may indicate that metal wear test results including copper tests to seem abnormally high.   If such a result appears, then the analyst and engineers should make a more detailed study to see whether the copper is </w:t>
      </w:r>
      <w:proofErr w:type="gramStart"/>
      <w:r>
        <w:t>actually entering</w:t>
      </w:r>
      <w:proofErr w:type="gramEnd"/>
      <w:r>
        <w:t xml:space="preserve"> the lubrication system or whether components in the oil are the direct cause of the warning.</w:t>
      </w:r>
    </w:p>
    <w:p w14:paraId="05D36F25" w14:textId="1B5B94EB" w:rsidR="00701DD5" w:rsidRPr="00701DD5" w:rsidRDefault="00701DD5" w:rsidP="00780364">
      <w:pPr>
        <w:rPr>
          <w:sz w:val="16"/>
        </w:rPr>
      </w:pPr>
    </w:p>
    <w:p w14:paraId="236CB0DF" w14:textId="32356010" w:rsidR="00701DD5" w:rsidRPr="00134772" w:rsidRDefault="00134772" w:rsidP="00780364">
      <w:pPr>
        <w:rPr>
          <w:sz w:val="16"/>
        </w:rPr>
      </w:pPr>
      <w:r>
        <w:t xml:space="preserve">Perhaps the worst major challenge for </w:t>
      </w:r>
      <w:proofErr w:type="gramStart"/>
      <w:r>
        <w:t>a number of</w:t>
      </w:r>
      <w:proofErr w:type="gramEnd"/>
      <w:r>
        <w:t xml:space="preserve"> industrial machines is the presence of water. As a result, it is usual to look for water with a special test.   On site</w:t>
      </w:r>
      <w:r w:rsidR="00BB0DC4">
        <w:t>,</w:t>
      </w:r>
      <w:r>
        <w:t xml:space="preserve"> a simple hot plate or crackle test may be used but in a lab the Karl Fischer test is applied.   The crackle test only tells the investigator that water is present but not by how much.   The Karl Fischer test gives the investigator the quantity </w:t>
      </w:r>
      <w:proofErr w:type="gramStart"/>
      <w:r w:rsidR="00BB0DC4">
        <w:t>in a given</w:t>
      </w:r>
      <w:proofErr w:type="gramEnd"/>
      <w:r w:rsidR="00BB0DC4">
        <w:t xml:space="preserve"> sample </w:t>
      </w:r>
      <w:r>
        <w:t>and so provides more insight into how badly the lubricant is suffering from too much water.   It is good practice to carry out a crackle test on site before taking a sample to the lab for a full, in depth Karl Fischer test.</w:t>
      </w:r>
    </w:p>
    <w:p w14:paraId="3594354D" w14:textId="11CDA351" w:rsidR="00701DD5" w:rsidRPr="00134772" w:rsidRDefault="00701DD5" w:rsidP="00780364">
      <w:pPr>
        <w:rPr>
          <w:sz w:val="16"/>
        </w:rPr>
      </w:pPr>
    </w:p>
    <w:p w14:paraId="2BDCD104" w14:textId="77777777" w:rsidR="00780734" w:rsidRPr="00D77979" w:rsidRDefault="00780734" w:rsidP="00D77979">
      <w:pPr>
        <w:jc w:val="center"/>
        <w:rPr>
          <w:rFonts w:eastAsia="Arial"/>
          <w:b/>
          <w:sz w:val="16"/>
          <w:u w:val="single"/>
        </w:rPr>
      </w:pPr>
      <w:r w:rsidRPr="00D77979">
        <w:rPr>
          <w:rFonts w:eastAsia="Arial"/>
          <w:b/>
          <w:u w:val="single"/>
        </w:rPr>
        <w:t>Lubricating Oil on Site Tests</w:t>
      </w:r>
    </w:p>
    <w:p w14:paraId="514B62D7" w14:textId="77777777" w:rsidR="00780734" w:rsidRPr="00780734" w:rsidRDefault="00780734" w:rsidP="00780734">
      <w:pPr>
        <w:rPr>
          <w:rFonts w:eastAsia="Arial"/>
          <w:sz w:val="16"/>
        </w:rPr>
      </w:pPr>
    </w:p>
    <w:p w14:paraId="541BAA85" w14:textId="0282FA72" w:rsidR="00780734" w:rsidRPr="00780734" w:rsidRDefault="00780734" w:rsidP="00780734">
      <w:pPr>
        <w:rPr>
          <w:rFonts w:eastAsia="Arial"/>
          <w:sz w:val="16"/>
        </w:rPr>
      </w:pPr>
      <w:r w:rsidRPr="00780734">
        <w:rPr>
          <w:rFonts w:eastAsia="Arial"/>
        </w:rPr>
        <w:t xml:space="preserve">The diagnostic </w:t>
      </w:r>
      <w:r w:rsidR="00DA0312">
        <w:rPr>
          <w:rFonts w:eastAsia="Arial"/>
        </w:rPr>
        <w:t xml:space="preserve">or maintenance </w:t>
      </w:r>
      <w:r w:rsidRPr="00780734">
        <w:rPr>
          <w:rFonts w:eastAsia="Arial"/>
        </w:rPr>
        <w:t xml:space="preserve">engineer should pull out the dipstick and check that there is </w:t>
      </w:r>
      <w:proofErr w:type="gramStart"/>
      <w:r w:rsidRPr="00780734">
        <w:rPr>
          <w:rFonts w:eastAsia="Arial"/>
        </w:rPr>
        <w:t>sufficient</w:t>
      </w:r>
      <w:proofErr w:type="gramEnd"/>
      <w:r w:rsidRPr="00780734">
        <w:rPr>
          <w:rFonts w:eastAsia="Arial"/>
        </w:rPr>
        <w:t xml:space="preserve"> oil in the sump by reading the oil level against the marks </w:t>
      </w:r>
      <w:r w:rsidR="00DA0312">
        <w:rPr>
          <w:rFonts w:eastAsia="Arial"/>
        </w:rPr>
        <w:t>thereon</w:t>
      </w:r>
      <w:r w:rsidRPr="00780734">
        <w:rPr>
          <w:rFonts w:eastAsia="Arial"/>
        </w:rPr>
        <w:t xml:space="preserve">.   It should be noted that lubricating oil in a compression ignition engine is always black and, in a petrol engine, a dull yellowy-brown colour.   He can then make some simple </w:t>
      </w:r>
      <w:r w:rsidRPr="001F0729">
        <w:rPr>
          <w:rFonts w:eastAsia="Arial"/>
          <w:noProof/>
        </w:rPr>
        <w:t xml:space="preserve">on </w:t>
      </w:r>
      <w:r w:rsidR="00DA0312" w:rsidRPr="001F0729">
        <w:rPr>
          <w:rFonts w:eastAsia="Arial"/>
          <w:noProof/>
        </w:rPr>
        <w:t>site</w:t>
      </w:r>
      <w:r w:rsidRPr="00780734">
        <w:rPr>
          <w:rFonts w:eastAsia="Arial"/>
        </w:rPr>
        <w:t xml:space="preserve"> tests to check the quality of the lubricating oil in the sump.   There are three of these tests: -</w:t>
      </w:r>
    </w:p>
    <w:p w14:paraId="4469970B" w14:textId="77777777" w:rsidR="00780734" w:rsidRPr="00780734" w:rsidRDefault="00780734" w:rsidP="00780734">
      <w:pPr>
        <w:rPr>
          <w:rFonts w:eastAsia="Arial"/>
          <w:sz w:val="16"/>
        </w:rPr>
      </w:pPr>
    </w:p>
    <w:p w14:paraId="21D45BF6" w14:textId="77777777" w:rsidR="00780734" w:rsidRPr="00780734" w:rsidRDefault="00780734" w:rsidP="00780734">
      <w:pPr>
        <w:numPr>
          <w:ilvl w:val="0"/>
          <w:numId w:val="20"/>
        </w:numPr>
        <w:contextualSpacing/>
        <w:rPr>
          <w:rFonts w:eastAsia="Arial"/>
          <w:noProof/>
          <w:sz w:val="16"/>
          <w:szCs w:val="22"/>
        </w:rPr>
      </w:pPr>
      <w:r w:rsidRPr="00780734">
        <w:rPr>
          <w:rFonts w:eastAsia="Arial"/>
          <w:noProof/>
          <w:szCs w:val="22"/>
        </w:rPr>
        <w:t>the feel test.</w:t>
      </w:r>
    </w:p>
    <w:p w14:paraId="6AD8B379" w14:textId="77777777" w:rsidR="00780734" w:rsidRPr="00780734" w:rsidRDefault="00780734" w:rsidP="00780734">
      <w:pPr>
        <w:rPr>
          <w:rFonts w:eastAsia="Arial"/>
          <w:sz w:val="16"/>
        </w:rPr>
      </w:pPr>
    </w:p>
    <w:p w14:paraId="166A1143" w14:textId="77777777" w:rsidR="00780734" w:rsidRPr="00780734" w:rsidRDefault="00780734" w:rsidP="00780734">
      <w:pPr>
        <w:numPr>
          <w:ilvl w:val="0"/>
          <w:numId w:val="20"/>
        </w:numPr>
        <w:contextualSpacing/>
        <w:rPr>
          <w:rFonts w:eastAsia="Arial"/>
          <w:noProof/>
          <w:sz w:val="16"/>
          <w:szCs w:val="22"/>
        </w:rPr>
      </w:pPr>
      <w:r w:rsidRPr="00780734">
        <w:rPr>
          <w:rFonts w:eastAsia="Arial"/>
          <w:noProof/>
          <w:szCs w:val="22"/>
        </w:rPr>
        <w:t>the drop test.</w:t>
      </w:r>
    </w:p>
    <w:p w14:paraId="7E24E4D1" w14:textId="77777777" w:rsidR="00780734" w:rsidRPr="00780734" w:rsidRDefault="00780734" w:rsidP="00780734">
      <w:pPr>
        <w:rPr>
          <w:rFonts w:eastAsia="Arial"/>
          <w:sz w:val="16"/>
        </w:rPr>
      </w:pPr>
    </w:p>
    <w:p w14:paraId="686B2FF1" w14:textId="77777777" w:rsidR="00780734" w:rsidRPr="00780734" w:rsidRDefault="00780734" w:rsidP="00780734">
      <w:pPr>
        <w:numPr>
          <w:ilvl w:val="0"/>
          <w:numId w:val="20"/>
        </w:numPr>
        <w:contextualSpacing/>
        <w:rPr>
          <w:rFonts w:eastAsia="Arial"/>
          <w:noProof/>
          <w:sz w:val="16"/>
          <w:szCs w:val="22"/>
        </w:rPr>
      </w:pPr>
      <w:r w:rsidRPr="00780734">
        <w:rPr>
          <w:rFonts w:eastAsia="Arial"/>
          <w:noProof/>
          <w:szCs w:val="22"/>
        </w:rPr>
        <w:t>the crackle test.</w:t>
      </w:r>
    </w:p>
    <w:p w14:paraId="731B20DE" w14:textId="77777777" w:rsidR="00780734" w:rsidRPr="00780734" w:rsidRDefault="00780734" w:rsidP="00780734">
      <w:pPr>
        <w:rPr>
          <w:rFonts w:eastAsia="Arial"/>
          <w:sz w:val="16"/>
        </w:rPr>
      </w:pPr>
    </w:p>
    <w:p w14:paraId="72C8C933" w14:textId="3DA9D744" w:rsidR="00780734" w:rsidRPr="00780734" w:rsidRDefault="00780734" w:rsidP="00780734">
      <w:pPr>
        <w:rPr>
          <w:rFonts w:eastAsia="Arial"/>
          <w:sz w:val="16"/>
        </w:rPr>
      </w:pPr>
      <w:r w:rsidRPr="00780734">
        <w:rPr>
          <w:rFonts w:eastAsia="Arial"/>
          <w:i/>
        </w:rPr>
        <w:t>The Feel Test</w:t>
      </w:r>
      <w:r w:rsidRPr="00780734">
        <w:rPr>
          <w:rFonts w:eastAsia="Arial"/>
        </w:rPr>
        <w:t xml:space="preserve">: For this test, he should rub the sample on the end of the dipstick between thumb and forefinger.   The oil should feel smooth to the touch.   If there is anything wrong with the lubricating oil this will be instantly discovered as </w:t>
      </w:r>
      <w:proofErr w:type="gramStart"/>
      <w:r w:rsidR="00DA0312">
        <w:rPr>
          <w:rFonts w:eastAsia="Arial"/>
        </w:rPr>
        <w:t>it</w:t>
      </w:r>
      <w:proofErr w:type="gramEnd"/>
      <w:r w:rsidRPr="00780734">
        <w:rPr>
          <w:rFonts w:eastAsia="Arial"/>
        </w:rPr>
        <w:t xml:space="preserve"> then will feel gritty.</w:t>
      </w:r>
    </w:p>
    <w:p w14:paraId="1BDBA0BE" w14:textId="77777777" w:rsidR="00780734" w:rsidRPr="00780734" w:rsidRDefault="00780734" w:rsidP="00780734">
      <w:pPr>
        <w:rPr>
          <w:rFonts w:eastAsia="Arial"/>
          <w:sz w:val="16"/>
        </w:rPr>
      </w:pPr>
    </w:p>
    <w:p w14:paraId="53B24C33" w14:textId="17FEA961" w:rsidR="00780734" w:rsidRPr="00780734" w:rsidRDefault="00780734" w:rsidP="00780734">
      <w:pPr>
        <w:rPr>
          <w:rFonts w:eastAsia="Arial"/>
          <w:sz w:val="16"/>
        </w:rPr>
      </w:pPr>
      <w:r w:rsidRPr="00780734">
        <w:rPr>
          <w:rFonts w:eastAsia="Arial"/>
          <w:i/>
        </w:rPr>
        <w:t>The Drop Test</w:t>
      </w:r>
      <w:r w:rsidRPr="00780734">
        <w:rPr>
          <w:rFonts w:eastAsia="Arial"/>
        </w:rPr>
        <w:t xml:space="preserve">: If he feels this grittiness between his thumb and fore finger, the </w:t>
      </w:r>
      <w:r w:rsidR="00DA0312">
        <w:rPr>
          <w:rFonts w:eastAsia="Arial"/>
        </w:rPr>
        <w:t>diagnostic or maintenance engineer</w:t>
      </w:r>
      <w:r w:rsidRPr="00780734">
        <w:rPr>
          <w:rFonts w:eastAsia="Arial"/>
        </w:rPr>
        <w:t xml:space="preserve"> should then see if the oil requires further analysis by making a simple drop or dispersions test. </w:t>
      </w:r>
      <w:r w:rsidR="00DA0312">
        <w:rPr>
          <w:rFonts w:eastAsia="Arial"/>
        </w:rPr>
        <w:t xml:space="preserve">  </w:t>
      </w:r>
      <w:r w:rsidRPr="00780734">
        <w:rPr>
          <w:rFonts w:eastAsia="Arial"/>
        </w:rPr>
        <w:t xml:space="preserve">The drop test provides quick and accurate visual confirmation that it is time to change a lubricant.   Further, if the results of such a test are compared at regular intervals, oil change cycles can be determined for the </w:t>
      </w:r>
      <w:proofErr w:type="gramStart"/>
      <w:r w:rsidRPr="00780734">
        <w:rPr>
          <w:rFonts w:eastAsia="Arial"/>
        </w:rPr>
        <w:t>particular engine</w:t>
      </w:r>
      <w:proofErr w:type="gramEnd"/>
      <w:r w:rsidRPr="00780734">
        <w:rPr>
          <w:rFonts w:eastAsia="Arial"/>
        </w:rPr>
        <w:t xml:space="preserve">, brand of oil and their use, all of which affect oil degradation.   This </w:t>
      </w:r>
      <w:r w:rsidR="00DA0312">
        <w:rPr>
          <w:rFonts w:eastAsia="Arial"/>
        </w:rPr>
        <w:t>test is carried out</w:t>
      </w:r>
      <w:r w:rsidRPr="00780734">
        <w:rPr>
          <w:rFonts w:eastAsia="Arial"/>
        </w:rPr>
        <w:t xml:space="preserve"> by stretching a filter paper tightly over the top of a convenient tin or other receptacle and held in place by means of an elastic band and then dropping a blob of the oil onto the filter paper and leaving it to spread. </w:t>
      </w:r>
      <w:r w:rsidRPr="00780734">
        <w:rPr>
          <w:rFonts w:eastAsia="Arial"/>
        </w:rPr>
        <w:lastRenderedPageBreak/>
        <w:t>Over a short period of time</w:t>
      </w:r>
      <w:r w:rsidR="00DA0312">
        <w:rPr>
          <w:rFonts w:eastAsia="Arial"/>
        </w:rPr>
        <w:t>,</w:t>
      </w:r>
      <w:r w:rsidRPr="00780734">
        <w:rPr>
          <w:rFonts w:eastAsia="Arial"/>
        </w:rPr>
        <w:t xml:space="preserve"> the oil slowly spreads out over the surface of the </w:t>
      </w:r>
      <w:r w:rsidRPr="001F0729">
        <w:rPr>
          <w:rFonts w:eastAsia="Arial"/>
          <w:noProof/>
        </w:rPr>
        <w:t>paper</w:t>
      </w:r>
      <w:r w:rsidRPr="00780734">
        <w:rPr>
          <w:rFonts w:eastAsia="Arial"/>
        </w:rPr>
        <w:t xml:space="preserve"> and drips through leaving any contamination behind as a series of coloured, concentric rings.   A fresh sample of oil should be dropped onto the </w:t>
      </w:r>
      <w:r w:rsidRPr="001F0729">
        <w:rPr>
          <w:rFonts w:eastAsia="Arial"/>
          <w:noProof/>
        </w:rPr>
        <w:t>paper</w:t>
      </w:r>
      <w:r w:rsidRPr="00780734">
        <w:rPr>
          <w:rFonts w:eastAsia="Arial"/>
        </w:rPr>
        <w:t xml:space="preserve"> at the same time as the sample being tested for comparison purposes.   The procedure is simple: -</w:t>
      </w:r>
    </w:p>
    <w:p w14:paraId="7A221CB0" w14:textId="77777777" w:rsidR="00780734" w:rsidRPr="00780734" w:rsidRDefault="00780734" w:rsidP="00780734">
      <w:pPr>
        <w:rPr>
          <w:rFonts w:eastAsia="Arial"/>
          <w:sz w:val="16"/>
        </w:rPr>
      </w:pPr>
    </w:p>
    <w:p w14:paraId="09B375D1" w14:textId="77777777" w:rsidR="00780734" w:rsidRPr="00780734" w:rsidRDefault="00780734" w:rsidP="00780734">
      <w:pPr>
        <w:numPr>
          <w:ilvl w:val="0"/>
          <w:numId w:val="21"/>
        </w:numPr>
        <w:contextualSpacing/>
        <w:rPr>
          <w:rFonts w:eastAsia="Arial"/>
          <w:noProof/>
          <w:sz w:val="16"/>
          <w:szCs w:val="22"/>
        </w:rPr>
      </w:pPr>
      <w:r w:rsidRPr="00780734">
        <w:rPr>
          <w:rFonts w:eastAsia="Arial"/>
          <w:noProof/>
          <w:szCs w:val="22"/>
        </w:rPr>
        <w:t>Withdraw the engine or gearbox dipstick and allow a generous drop to form on the end.    Deposit the oil drop on the test sheet by lightly touching the end of the dipstick on the medium.</w:t>
      </w:r>
    </w:p>
    <w:p w14:paraId="44BB795D" w14:textId="77777777" w:rsidR="00780734" w:rsidRPr="00780734" w:rsidRDefault="00780734" w:rsidP="00780734">
      <w:pPr>
        <w:rPr>
          <w:rFonts w:eastAsia="Arial"/>
          <w:sz w:val="16"/>
        </w:rPr>
      </w:pPr>
    </w:p>
    <w:p w14:paraId="672BC597" w14:textId="77777777" w:rsidR="00780734" w:rsidRPr="00780734" w:rsidRDefault="00780734" w:rsidP="00780734">
      <w:pPr>
        <w:numPr>
          <w:ilvl w:val="0"/>
          <w:numId w:val="21"/>
        </w:numPr>
        <w:contextualSpacing/>
        <w:rPr>
          <w:rFonts w:eastAsia="Arial"/>
          <w:noProof/>
          <w:sz w:val="16"/>
          <w:szCs w:val="22"/>
        </w:rPr>
      </w:pPr>
      <w:r w:rsidRPr="00780734">
        <w:rPr>
          <w:rFonts w:eastAsia="Arial"/>
          <w:noProof/>
          <w:szCs w:val="22"/>
        </w:rPr>
        <w:t>Leave the test sheet in a horizontal position for a few minutes and then compare the sample to a sample of clean unused oil similarly treated.</w:t>
      </w:r>
    </w:p>
    <w:p w14:paraId="154825C6" w14:textId="77777777" w:rsidR="00780734" w:rsidRPr="00780734" w:rsidRDefault="00780734" w:rsidP="00780734">
      <w:pPr>
        <w:rPr>
          <w:rFonts w:eastAsia="Arial"/>
          <w:sz w:val="16"/>
        </w:rPr>
      </w:pPr>
    </w:p>
    <w:p w14:paraId="0BDDD056" w14:textId="77777777" w:rsidR="00780734" w:rsidRPr="00780734" w:rsidRDefault="00780734" w:rsidP="00780734">
      <w:pPr>
        <w:numPr>
          <w:ilvl w:val="0"/>
          <w:numId w:val="21"/>
        </w:numPr>
        <w:contextualSpacing/>
        <w:rPr>
          <w:rFonts w:eastAsia="Arial"/>
          <w:noProof/>
          <w:sz w:val="16"/>
          <w:szCs w:val="22"/>
        </w:rPr>
      </w:pPr>
      <w:r w:rsidRPr="00780734">
        <w:rPr>
          <w:rFonts w:eastAsia="Arial"/>
          <w:noProof/>
          <w:szCs w:val="22"/>
        </w:rPr>
        <w:t xml:space="preserve">Backlighting samples </w:t>
      </w:r>
      <w:r w:rsidRPr="001F0729">
        <w:rPr>
          <w:rFonts w:eastAsia="Arial"/>
          <w:noProof/>
          <w:szCs w:val="22"/>
        </w:rPr>
        <w:t>enhances</w:t>
      </w:r>
      <w:r w:rsidRPr="00780734">
        <w:rPr>
          <w:rFonts w:eastAsia="Arial"/>
          <w:noProof/>
          <w:szCs w:val="22"/>
        </w:rPr>
        <w:t xml:space="preserve"> the sample results.   This is done by simply holding the sheet up to a light or the sky.</w:t>
      </w:r>
    </w:p>
    <w:p w14:paraId="578E1795" w14:textId="77777777" w:rsidR="00780734" w:rsidRPr="00780734" w:rsidRDefault="00780734" w:rsidP="00780734">
      <w:pPr>
        <w:rPr>
          <w:rFonts w:eastAsia="Arial"/>
          <w:sz w:val="16"/>
        </w:rPr>
      </w:pPr>
    </w:p>
    <w:p w14:paraId="012B8CA5" w14:textId="77777777" w:rsidR="00780734" w:rsidRPr="00780734" w:rsidRDefault="00780734" w:rsidP="00780734">
      <w:pPr>
        <w:rPr>
          <w:rFonts w:eastAsia="Arial"/>
          <w:sz w:val="16"/>
        </w:rPr>
      </w:pPr>
      <w:r w:rsidRPr="00780734">
        <w:rPr>
          <w:rFonts w:eastAsia="Arial"/>
          <w:i/>
        </w:rPr>
        <w:t>The crackle test</w:t>
      </w:r>
      <w:r w:rsidRPr="00780734">
        <w:rPr>
          <w:rFonts w:eastAsia="Arial"/>
        </w:rPr>
        <w:t xml:space="preserve">: This test has been used as a reliable indicator of emulsified water, a go/no-go test.   However, with practice and keen eyes and ears, the procedure can be advanced considerably and made more quantitative.   Rather than simply listening for the crackle (which is due to scintillation), by adding visual observation of vapour bubbles, a rough indication of the amount of moisture present can be obtained.   The revised method is referred to as the visual crackle.   Success in using the procedure depends on practice with varying moisture concentrations in different common fluids.   A laboratory syringe and a paint shaker can help create the experimental suspensions.   While the visual crackle does not replace the need for other more precise techniques, it does provide vital information when and where it is needed. Simple, inexpensive </w:t>
      </w:r>
      <w:proofErr w:type="gramStart"/>
      <w:r w:rsidRPr="00780734">
        <w:rPr>
          <w:rFonts w:eastAsia="Arial"/>
        </w:rPr>
        <w:t>on site</w:t>
      </w:r>
      <w:proofErr w:type="gramEnd"/>
      <w:r w:rsidRPr="00780734">
        <w:rPr>
          <w:rFonts w:eastAsia="Arial"/>
        </w:rPr>
        <w:t xml:space="preserve"> tests such as this can make a real difference in the effectiveness of oil analysis and contamination control.</w:t>
      </w:r>
    </w:p>
    <w:p w14:paraId="7EBF3D6D" w14:textId="77777777" w:rsidR="00780734" w:rsidRPr="00780734" w:rsidRDefault="00780734" w:rsidP="00780734">
      <w:pPr>
        <w:rPr>
          <w:rFonts w:eastAsia="Arial"/>
          <w:sz w:val="16"/>
        </w:rPr>
      </w:pPr>
    </w:p>
    <w:p w14:paraId="09A4743D" w14:textId="77777777" w:rsidR="00780734" w:rsidRPr="00780734" w:rsidRDefault="00780734" w:rsidP="00780734">
      <w:pPr>
        <w:rPr>
          <w:rFonts w:eastAsia="Arial"/>
          <w:sz w:val="16"/>
        </w:rPr>
      </w:pPr>
      <w:r w:rsidRPr="00780734">
        <w:rPr>
          <w:rFonts w:eastAsia="Arial"/>
          <w:i/>
        </w:rPr>
        <w:t>The hot plate crackle test</w:t>
      </w:r>
      <w:r w:rsidRPr="00780734">
        <w:rPr>
          <w:rFonts w:eastAsia="Arial"/>
        </w:rPr>
        <w:t xml:space="preserve"> is a simple test to identify the presence of free and emulsified water suspended in the oil, provided a few simple rules are followed.</w:t>
      </w:r>
    </w:p>
    <w:p w14:paraId="050C0DEC" w14:textId="77777777" w:rsidR="00780734" w:rsidRPr="00780734" w:rsidRDefault="00780734" w:rsidP="00780734">
      <w:pPr>
        <w:rPr>
          <w:rFonts w:eastAsia="Arial"/>
          <w:sz w:val="18"/>
        </w:rPr>
      </w:pPr>
    </w:p>
    <w:p w14:paraId="3A7ECE55" w14:textId="77777777" w:rsidR="00780734" w:rsidRPr="00780734" w:rsidRDefault="00780734" w:rsidP="00780734">
      <w:pPr>
        <w:numPr>
          <w:ilvl w:val="0"/>
          <w:numId w:val="22"/>
        </w:numPr>
        <w:contextualSpacing/>
        <w:rPr>
          <w:rFonts w:eastAsia="Arial"/>
          <w:noProof/>
          <w:sz w:val="16"/>
          <w:szCs w:val="22"/>
        </w:rPr>
      </w:pPr>
      <w:r w:rsidRPr="00780734">
        <w:rPr>
          <w:rFonts w:eastAsia="Arial"/>
          <w:noProof/>
          <w:szCs w:val="22"/>
        </w:rPr>
        <w:t>Raise the hot plate temperature to 320°F (160°C).   Always use the same temperature.</w:t>
      </w:r>
    </w:p>
    <w:p w14:paraId="2DBE642D" w14:textId="77777777" w:rsidR="00780734" w:rsidRPr="00780734" w:rsidRDefault="00780734" w:rsidP="00780734">
      <w:pPr>
        <w:rPr>
          <w:rFonts w:eastAsia="Arial"/>
          <w:sz w:val="16"/>
        </w:rPr>
      </w:pPr>
    </w:p>
    <w:p w14:paraId="7C15EF41" w14:textId="77777777" w:rsidR="00780734" w:rsidRPr="00780734" w:rsidRDefault="00780734" w:rsidP="00780734">
      <w:pPr>
        <w:numPr>
          <w:ilvl w:val="0"/>
          <w:numId w:val="22"/>
        </w:numPr>
        <w:contextualSpacing/>
        <w:rPr>
          <w:rFonts w:eastAsia="Arial"/>
          <w:noProof/>
          <w:sz w:val="16"/>
          <w:szCs w:val="22"/>
        </w:rPr>
      </w:pPr>
      <w:r w:rsidRPr="00780734">
        <w:rPr>
          <w:rFonts w:eastAsia="Arial"/>
          <w:noProof/>
          <w:szCs w:val="22"/>
        </w:rPr>
        <w:t xml:space="preserve">Violently agitate the oil sample to achieve </w:t>
      </w:r>
      <w:r w:rsidRPr="001F0729">
        <w:rPr>
          <w:rFonts w:eastAsia="Arial"/>
          <w:noProof/>
          <w:szCs w:val="22"/>
        </w:rPr>
        <w:t>an homogenous</w:t>
      </w:r>
      <w:r w:rsidRPr="00780734">
        <w:rPr>
          <w:rFonts w:eastAsia="Arial"/>
          <w:noProof/>
          <w:szCs w:val="22"/>
        </w:rPr>
        <w:t xml:space="preserve"> suspension of water in the oil.</w:t>
      </w:r>
    </w:p>
    <w:p w14:paraId="708899CE" w14:textId="77777777" w:rsidR="00780734" w:rsidRPr="00780734" w:rsidRDefault="00780734" w:rsidP="00780734">
      <w:pPr>
        <w:rPr>
          <w:rFonts w:eastAsia="Arial"/>
          <w:sz w:val="16"/>
        </w:rPr>
      </w:pPr>
    </w:p>
    <w:p w14:paraId="43816427" w14:textId="77777777" w:rsidR="00780734" w:rsidRPr="00780734" w:rsidRDefault="00780734" w:rsidP="00780734">
      <w:pPr>
        <w:numPr>
          <w:ilvl w:val="0"/>
          <w:numId w:val="22"/>
        </w:numPr>
        <w:contextualSpacing/>
        <w:rPr>
          <w:rFonts w:eastAsia="Arial"/>
          <w:noProof/>
          <w:sz w:val="16"/>
          <w:szCs w:val="22"/>
        </w:rPr>
      </w:pPr>
      <w:r w:rsidRPr="00780734">
        <w:rPr>
          <w:rFonts w:eastAsia="Arial"/>
          <w:noProof/>
          <w:szCs w:val="22"/>
        </w:rPr>
        <w:t>Using a clean dropper, place a drop of agitated oil on the hot plate.</w:t>
      </w:r>
    </w:p>
    <w:p w14:paraId="55EC10CC" w14:textId="77777777" w:rsidR="00780734" w:rsidRPr="00780734" w:rsidRDefault="00780734" w:rsidP="00780734">
      <w:pPr>
        <w:rPr>
          <w:rFonts w:eastAsia="Arial"/>
          <w:sz w:val="16"/>
        </w:rPr>
      </w:pPr>
    </w:p>
    <w:p w14:paraId="5C4D39C6" w14:textId="5387D0F3" w:rsidR="00780734" w:rsidRPr="00780734" w:rsidRDefault="00780734" w:rsidP="00780734">
      <w:pPr>
        <w:rPr>
          <w:rFonts w:eastAsia="Arial"/>
          <w:sz w:val="16"/>
        </w:rPr>
      </w:pPr>
      <w:r w:rsidRPr="00780734">
        <w:rPr>
          <w:rFonts w:eastAsia="Arial"/>
        </w:rPr>
        <w:t xml:space="preserve">The diagnostic </w:t>
      </w:r>
      <w:r w:rsidR="00DA0312">
        <w:rPr>
          <w:rFonts w:eastAsia="Arial"/>
        </w:rPr>
        <w:t xml:space="preserve">or maintenance </w:t>
      </w:r>
      <w:r w:rsidRPr="00780734">
        <w:rPr>
          <w:rFonts w:eastAsia="Arial"/>
        </w:rPr>
        <w:t>engineer should look for the following: -</w:t>
      </w:r>
    </w:p>
    <w:p w14:paraId="19AE4EB4" w14:textId="77777777" w:rsidR="00780734" w:rsidRPr="00780734" w:rsidRDefault="00780734" w:rsidP="00780734">
      <w:pPr>
        <w:rPr>
          <w:rFonts w:eastAsia="Arial"/>
          <w:sz w:val="16"/>
        </w:rPr>
      </w:pPr>
    </w:p>
    <w:p w14:paraId="4F0E06D6" w14:textId="77777777" w:rsidR="00780734" w:rsidRPr="00780734" w:rsidRDefault="00780734" w:rsidP="00780734">
      <w:pPr>
        <w:numPr>
          <w:ilvl w:val="0"/>
          <w:numId w:val="23"/>
        </w:numPr>
        <w:contextualSpacing/>
        <w:rPr>
          <w:rFonts w:eastAsia="Arial"/>
          <w:noProof/>
          <w:sz w:val="16"/>
          <w:szCs w:val="22"/>
        </w:rPr>
      </w:pPr>
      <w:r w:rsidRPr="00780734">
        <w:rPr>
          <w:rFonts w:eastAsia="Arial"/>
          <w:noProof/>
          <w:szCs w:val="22"/>
        </w:rPr>
        <w:t>If no crackling or vapour bubbles are produced after a few seconds, no free or emulsified water is present.</w:t>
      </w:r>
    </w:p>
    <w:p w14:paraId="68292977" w14:textId="77777777" w:rsidR="00780734" w:rsidRPr="00780734" w:rsidRDefault="00780734" w:rsidP="00780734">
      <w:pPr>
        <w:rPr>
          <w:rFonts w:eastAsia="Arial"/>
          <w:sz w:val="16"/>
        </w:rPr>
      </w:pPr>
    </w:p>
    <w:p w14:paraId="0E289F63" w14:textId="77777777" w:rsidR="00780734" w:rsidRPr="00780734" w:rsidRDefault="00780734" w:rsidP="00780734">
      <w:pPr>
        <w:numPr>
          <w:ilvl w:val="0"/>
          <w:numId w:val="23"/>
        </w:numPr>
        <w:contextualSpacing/>
        <w:rPr>
          <w:rFonts w:eastAsia="Arial"/>
          <w:noProof/>
          <w:sz w:val="16"/>
          <w:szCs w:val="22"/>
        </w:rPr>
      </w:pPr>
      <w:r w:rsidRPr="00780734">
        <w:rPr>
          <w:rFonts w:eastAsia="Arial"/>
          <w:noProof/>
          <w:szCs w:val="22"/>
        </w:rPr>
        <w:t>If very small bubbles (0.5 mm diameter) are produced but disappear quickly, approximately 0.05 to 0.10 percent water is present.</w:t>
      </w:r>
    </w:p>
    <w:p w14:paraId="477754AF" w14:textId="77777777" w:rsidR="00780734" w:rsidRPr="00780734" w:rsidRDefault="00780734" w:rsidP="00780734">
      <w:pPr>
        <w:rPr>
          <w:rFonts w:eastAsia="Arial"/>
          <w:sz w:val="16"/>
        </w:rPr>
      </w:pPr>
    </w:p>
    <w:p w14:paraId="47F88E7F" w14:textId="77777777" w:rsidR="00780734" w:rsidRPr="00780734" w:rsidRDefault="00780734" w:rsidP="00780734">
      <w:pPr>
        <w:numPr>
          <w:ilvl w:val="0"/>
          <w:numId w:val="23"/>
        </w:numPr>
        <w:contextualSpacing/>
        <w:rPr>
          <w:rFonts w:eastAsia="Arial"/>
          <w:noProof/>
          <w:sz w:val="16"/>
          <w:szCs w:val="22"/>
        </w:rPr>
      </w:pPr>
      <w:r w:rsidRPr="00780734">
        <w:rPr>
          <w:rFonts w:eastAsia="Arial"/>
          <w:noProof/>
          <w:szCs w:val="22"/>
        </w:rPr>
        <w:t>If bubbles of about approximately 2 mm diameter are produced, gather to the centre of the oil spot, enlarge to about 4 mm, then disappear, approximately 0.1 to 0.2 percent water is present.</w:t>
      </w:r>
    </w:p>
    <w:p w14:paraId="257F7E92" w14:textId="77777777" w:rsidR="00780734" w:rsidRPr="00780734" w:rsidRDefault="00780734" w:rsidP="00780734">
      <w:pPr>
        <w:rPr>
          <w:rFonts w:eastAsia="Arial"/>
          <w:sz w:val="16"/>
        </w:rPr>
      </w:pPr>
    </w:p>
    <w:p w14:paraId="2727781D" w14:textId="77777777" w:rsidR="00780734" w:rsidRPr="00780734" w:rsidRDefault="00780734" w:rsidP="00780734">
      <w:pPr>
        <w:numPr>
          <w:ilvl w:val="0"/>
          <w:numId w:val="23"/>
        </w:numPr>
        <w:contextualSpacing/>
        <w:rPr>
          <w:rFonts w:eastAsia="Arial"/>
          <w:noProof/>
          <w:sz w:val="16"/>
          <w:szCs w:val="22"/>
        </w:rPr>
      </w:pPr>
      <w:r w:rsidRPr="00780734">
        <w:rPr>
          <w:rFonts w:eastAsia="Arial"/>
          <w:noProof/>
          <w:szCs w:val="22"/>
        </w:rPr>
        <w:t>For moisture levels above 0.2 percent, bubbles may start out about 2 to 3 mm then grow to 4 mm with the process repeating once or twice.   For even higher moisture levels, violent bubbling and audible crackling may result.</w:t>
      </w:r>
    </w:p>
    <w:p w14:paraId="3037B88B" w14:textId="77777777" w:rsidR="00780734" w:rsidRPr="00780734" w:rsidRDefault="00780734" w:rsidP="00780734">
      <w:pPr>
        <w:rPr>
          <w:rFonts w:eastAsia="Arial"/>
          <w:sz w:val="16"/>
        </w:rPr>
      </w:pPr>
    </w:p>
    <w:p w14:paraId="64AF7553" w14:textId="77777777" w:rsidR="00780734" w:rsidRPr="00780734" w:rsidRDefault="00780734" w:rsidP="00780734">
      <w:pPr>
        <w:rPr>
          <w:rFonts w:eastAsia="Arial"/>
          <w:sz w:val="16"/>
        </w:rPr>
      </w:pPr>
      <w:r w:rsidRPr="00780734">
        <w:rPr>
          <w:rFonts w:eastAsia="Arial"/>
        </w:rPr>
        <w:lastRenderedPageBreak/>
        <w:t>He should be wary of the presence of dissolved gases, fuel, refrigerants and volatile solvents, which can cause false positives.</w:t>
      </w:r>
    </w:p>
    <w:p w14:paraId="3A34E046" w14:textId="77777777" w:rsidR="00780734" w:rsidRPr="00780734" w:rsidRDefault="00780734" w:rsidP="00780734">
      <w:pPr>
        <w:rPr>
          <w:rFonts w:eastAsia="Arial"/>
          <w:sz w:val="16"/>
        </w:rPr>
      </w:pPr>
    </w:p>
    <w:p w14:paraId="198C9F38" w14:textId="77777777" w:rsidR="00780734" w:rsidRPr="00780734" w:rsidRDefault="00780734" w:rsidP="00780734">
      <w:pPr>
        <w:rPr>
          <w:rFonts w:eastAsia="Arial"/>
          <w:sz w:val="16"/>
        </w:rPr>
      </w:pPr>
      <w:r w:rsidRPr="00780734">
        <w:rPr>
          <w:rFonts w:eastAsia="Arial"/>
        </w:rPr>
        <w:t>Although generally applicable, the crackle test does have some limitations.</w:t>
      </w:r>
    </w:p>
    <w:p w14:paraId="42C4ED41" w14:textId="77777777" w:rsidR="00780734" w:rsidRPr="00780734" w:rsidRDefault="00780734" w:rsidP="00780734">
      <w:pPr>
        <w:rPr>
          <w:rFonts w:eastAsia="Arial"/>
          <w:sz w:val="16"/>
        </w:rPr>
      </w:pPr>
    </w:p>
    <w:p w14:paraId="17CE9C26" w14:textId="77777777" w:rsidR="00780734" w:rsidRPr="00780734" w:rsidRDefault="00780734" w:rsidP="00780734">
      <w:pPr>
        <w:numPr>
          <w:ilvl w:val="0"/>
          <w:numId w:val="24"/>
        </w:numPr>
        <w:contextualSpacing/>
        <w:rPr>
          <w:rFonts w:eastAsia="Arial"/>
          <w:noProof/>
          <w:sz w:val="16"/>
        </w:rPr>
      </w:pPr>
      <w:r w:rsidRPr="00780734">
        <w:rPr>
          <w:rFonts w:eastAsia="Arial"/>
          <w:noProof/>
        </w:rPr>
        <w:t>The method is non-quantitative.</w:t>
      </w:r>
    </w:p>
    <w:p w14:paraId="6C4926DB" w14:textId="77777777" w:rsidR="00780734" w:rsidRPr="00780734" w:rsidRDefault="00780734" w:rsidP="00780734">
      <w:pPr>
        <w:rPr>
          <w:rFonts w:eastAsia="Arial"/>
          <w:sz w:val="16"/>
        </w:rPr>
      </w:pPr>
    </w:p>
    <w:p w14:paraId="4D64A395" w14:textId="77777777" w:rsidR="00780734" w:rsidRPr="00780734" w:rsidRDefault="00780734" w:rsidP="00780734">
      <w:pPr>
        <w:numPr>
          <w:ilvl w:val="0"/>
          <w:numId w:val="24"/>
        </w:numPr>
        <w:contextualSpacing/>
        <w:rPr>
          <w:rFonts w:eastAsia="Arial"/>
          <w:noProof/>
          <w:sz w:val="16"/>
        </w:rPr>
      </w:pPr>
      <w:r w:rsidRPr="001F0729">
        <w:rPr>
          <w:rFonts w:eastAsia="Arial"/>
          <w:noProof/>
        </w:rPr>
        <w:t>Hot plate</w:t>
      </w:r>
      <w:r w:rsidRPr="00780734">
        <w:rPr>
          <w:rFonts w:eastAsia="Arial"/>
          <w:noProof/>
        </w:rPr>
        <w:t xml:space="preserve"> temperatures above 320°F (160°C) induce rapid scintillation that may be undetectable.</w:t>
      </w:r>
    </w:p>
    <w:p w14:paraId="28E46711" w14:textId="77777777" w:rsidR="00780734" w:rsidRPr="00780734" w:rsidRDefault="00780734" w:rsidP="00780734">
      <w:pPr>
        <w:rPr>
          <w:rFonts w:eastAsia="Arial"/>
          <w:sz w:val="16"/>
        </w:rPr>
      </w:pPr>
    </w:p>
    <w:p w14:paraId="5D52CC25" w14:textId="77777777" w:rsidR="00780734" w:rsidRPr="00780734" w:rsidRDefault="00780734" w:rsidP="00780734">
      <w:pPr>
        <w:numPr>
          <w:ilvl w:val="0"/>
          <w:numId w:val="24"/>
        </w:numPr>
        <w:contextualSpacing/>
        <w:rPr>
          <w:rFonts w:eastAsia="Arial"/>
          <w:noProof/>
          <w:sz w:val="16"/>
        </w:rPr>
      </w:pPr>
      <w:r w:rsidRPr="00780734">
        <w:rPr>
          <w:rFonts w:eastAsia="Arial"/>
          <w:noProof/>
        </w:rPr>
        <w:t>The method does not measure the presence of chemically dissolved water.</w:t>
      </w:r>
    </w:p>
    <w:p w14:paraId="4C6E8088" w14:textId="77777777" w:rsidR="00780734" w:rsidRPr="00780734" w:rsidRDefault="00780734" w:rsidP="00780734">
      <w:pPr>
        <w:rPr>
          <w:rFonts w:eastAsia="Arial"/>
          <w:sz w:val="16"/>
        </w:rPr>
      </w:pPr>
    </w:p>
    <w:p w14:paraId="4645BA1F" w14:textId="77777777" w:rsidR="00780734" w:rsidRPr="00780734" w:rsidRDefault="00780734" w:rsidP="00780734">
      <w:pPr>
        <w:rPr>
          <w:rFonts w:eastAsia="Arial"/>
          <w:sz w:val="16"/>
        </w:rPr>
      </w:pPr>
      <w:r w:rsidRPr="00780734">
        <w:rPr>
          <w:rFonts w:eastAsia="Arial"/>
        </w:rPr>
        <w:t>The crackle test can be performed with a minimum of investment using the following equipment: -</w:t>
      </w:r>
    </w:p>
    <w:p w14:paraId="7C02137F" w14:textId="77777777" w:rsidR="00780734" w:rsidRPr="00780734" w:rsidRDefault="00780734" w:rsidP="00780734">
      <w:pPr>
        <w:rPr>
          <w:rFonts w:eastAsia="Arial"/>
          <w:sz w:val="16"/>
        </w:rPr>
      </w:pPr>
    </w:p>
    <w:p w14:paraId="76B2DFFA" w14:textId="77777777" w:rsidR="00780734" w:rsidRPr="00780734" w:rsidRDefault="00780734" w:rsidP="00780734">
      <w:pPr>
        <w:numPr>
          <w:ilvl w:val="0"/>
          <w:numId w:val="25"/>
        </w:numPr>
        <w:contextualSpacing/>
        <w:rPr>
          <w:rFonts w:eastAsia="Arial"/>
          <w:noProof/>
          <w:sz w:val="16"/>
          <w:szCs w:val="22"/>
        </w:rPr>
      </w:pPr>
      <w:r w:rsidRPr="00780734">
        <w:rPr>
          <w:rFonts w:eastAsia="Arial"/>
          <w:noProof/>
          <w:szCs w:val="22"/>
        </w:rPr>
        <w:t>A hot plate capable of achieving and maintaining 320°F (160°C) surface temperature.</w:t>
      </w:r>
    </w:p>
    <w:p w14:paraId="474768F0" w14:textId="77777777" w:rsidR="00780734" w:rsidRPr="00780734" w:rsidRDefault="00780734" w:rsidP="00780734">
      <w:pPr>
        <w:rPr>
          <w:rFonts w:eastAsia="Arial"/>
          <w:sz w:val="16"/>
        </w:rPr>
      </w:pPr>
    </w:p>
    <w:p w14:paraId="1991A76A" w14:textId="77777777" w:rsidR="00780734" w:rsidRPr="00780734" w:rsidRDefault="00780734" w:rsidP="00780734">
      <w:pPr>
        <w:numPr>
          <w:ilvl w:val="0"/>
          <w:numId w:val="25"/>
        </w:numPr>
        <w:contextualSpacing/>
        <w:rPr>
          <w:rFonts w:eastAsia="Arial"/>
          <w:noProof/>
          <w:sz w:val="16"/>
          <w:szCs w:val="22"/>
        </w:rPr>
      </w:pPr>
      <w:r w:rsidRPr="00780734">
        <w:rPr>
          <w:rFonts w:eastAsia="Arial"/>
          <w:noProof/>
          <w:szCs w:val="22"/>
        </w:rPr>
        <w:t>A paint shaker (or equivalent) for oil agitation.</w:t>
      </w:r>
    </w:p>
    <w:p w14:paraId="03D05A63" w14:textId="77777777" w:rsidR="00780734" w:rsidRPr="00780734" w:rsidRDefault="00780734" w:rsidP="00780734">
      <w:pPr>
        <w:rPr>
          <w:rFonts w:eastAsia="Arial"/>
          <w:sz w:val="16"/>
        </w:rPr>
      </w:pPr>
    </w:p>
    <w:p w14:paraId="6B284960" w14:textId="77777777" w:rsidR="00780734" w:rsidRPr="00780734" w:rsidRDefault="00780734" w:rsidP="00780734">
      <w:pPr>
        <w:numPr>
          <w:ilvl w:val="0"/>
          <w:numId w:val="25"/>
        </w:numPr>
        <w:contextualSpacing/>
        <w:rPr>
          <w:rFonts w:eastAsia="Arial"/>
          <w:noProof/>
          <w:sz w:val="16"/>
          <w:szCs w:val="22"/>
        </w:rPr>
      </w:pPr>
      <w:r w:rsidRPr="00780734">
        <w:rPr>
          <w:rFonts w:eastAsia="Arial"/>
          <w:noProof/>
          <w:szCs w:val="22"/>
        </w:rPr>
        <w:t>An oil dropper tube or laboratory syringe.</w:t>
      </w:r>
    </w:p>
    <w:p w14:paraId="0393D7AC" w14:textId="77777777" w:rsidR="00780734" w:rsidRPr="00780734" w:rsidRDefault="00780734" w:rsidP="00780734">
      <w:pPr>
        <w:rPr>
          <w:rFonts w:eastAsia="Arial"/>
          <w:sz w:val="16"/>
        </w:rPr>
      </w:pPr>
    </w:p>
    <w:p w14:paraId="59C59542" w14:textId="77777777" w:rsidR="00780734" w:rsidRPr="00D77979" w:rsidRDefault="00780734" w:rsidP="00780734">
      <w:pPr>
        <w:rPr>
          <w:rFonts w:eastAsia="Arial"/>
          <w:sz w:val="16"/>
          <w:u w:val="single"/>
        </w:rPr>
      </w:pPr>
      <w:r w:rsidRPr="00D77979">
        <w:rPr>
          <w:rFonts w:eastAsia="Arial"/>
          <w:b/>
          <w:color w:val="FF0000"/>
          <w:u w:val="single"/>
        </w:rPr>
        <w:t>WARNINGS</w:t>
      </w:r>
    </w:p>
    <w:p w14:paraId="0BFBF286" w14:textId="77777777" w:rsidR="00780734" w:rsidRPr="00780734" w:rsidRDefault="00780734" w:rsidP="00780734">
      <w:pPr>
        <w:rPr>
          <w:rFonts w:eastAsia="Arial"/>
          <w:sz w:val="16"/>
        </w:rPr>
      </w:pPr>
    </w:p>
    <w:p w14:paraId="5B93C795" w14:textId="1D6990CF" w:rsidR="00780734" w:rsidRPr="00780734" w:rsidRDefault="00780734" w:rsidP="00780734">
      <w:pPr>
        <w:rPr>
          <w:rFonts w:eastAsia="Arial"/>
          <w:sz w:val="16"/>
        </w:rPr>
      </w:pPr>
      <w:r w:rsidRPr="00780734">
        <w:rPr>
          <w:rFonts w:eastAsia="Arial"/>
        </w:rPr>
        <w:t xml:space="preserve">The diagnostic </w:t>
      </w:r>
      <w:r w:rsidR="00DA0312">
        <w:rPr>
          <w:rFonts w:eastAsia="Arial"/>
        </w:rPr>
        <w:t xml:space="preserve">or maintenance </w:t>
      </w:r>
      <w:r w:rsidRPr="00780734">
        <w:rPr>
          <w:rFonts w:eastAsia="Arial"/>
        </w:rPr>
        <w:t xml:space="preserve">engineer should know that all oil </w:t>
      </w:r>
      <w:proofErr w:type="gramStart"/>
      <w:r w:rsidRPr="00780734">
        <w:rPr>
          <w:rFonts w:eastAsia="Arial"/>
        </w:rPr>
        <w:t>has to</w:t>
      </w:r>
      <w:proofErr w:type="gramEnd"/>
      <w:r w:rsidRPr="00780734">
        <w:rPr>
          <w:rFonts w:eastAsia="Arial"/>
        </w:rPr>
        <w:t xml:space="preserve"> be considered as hazardous and he should avoid oil contact with his skin, eyes and mouth and a sample should never be taken from an engine that is running.</w:t>
      </w:r>
    </w:p>
    <w:p w14:paraId="4F5C9537" w14:textId="77777777" w:rsidR="00780734" w:rsidRPr="00780734" w:rsidRDefault="00780734" w:rsidP="00780734">
      <w:pPr>
        <w:rPr>
          <w:rFonts w:eastAsia="Arial"/>
          <w:sz w:val="16"/>
        </w:rPr>
      </w:pPr>
    </w:p>
    <w:p w14:paraId="2DD54303" w14:textId="77777777" w:rsidR="00780734" w:rsidRPr="00780734" w:rsidRDefault="00780734" w:rsidP="00780734">
      <w:pPr>
        <w:rPr>
          <w:rFonts w:eastAsia="Arial"/>
          <w:sz w:val="16"/>
        </w:rPr>
      </w:pPr>
      <w:r w:rsidRPr="00780734">
        <w:rPr>
          <w:rFonts w:eastAsia="Arial"/>
        </w:rPr>
        <w:t xml:space="preserve">He must exercise extreme caution when performing the crackle test on oils that might contain hazardous gases or low boiling point volatiles which might produce fumes and vapours that present inhalation and/or </w:t>
      </w:r>
      <w:r w:rsidRPr="001F0729">
        <w:rPr>
          <w:rFonts w:eastAsia="Arial"/>
          <w:noProof/>
        </w:rPr>
        <w:t>serious</w:t>
      </w:r>
      <w:r w:rsidRPr="00780734">
        <w:rPr>
          <w:rFonts w:eastAsia="Arial"/>
        </w:rPr>
        <w:t xml:space="preserve"> skin or eye injury upon contact.   When evaluating these oils, the hot plate should remain under a vent hood that allows the analyst to conduct the test without </w:t>
      </w:r>
      <w:proofErr w:type="gramStart"/>
      <w:r w:rsidRPr="00780734">
        <w:rPr>
          <w:rFonts w:eastAsia="Arial"/>
        </w:rPr>
        <w:t>coming into contact with</w:t>
      </w:r>
      <w:proofErr w:type="gramEnd"/>
      <w:r w:rsidRPr="00780734">
        <w:rPr>
          <w:rFonts w:eastAsia="Arial"/>
        </w:rPr>
        <w:t xml:space="preserve"> fumes or vapours.</w:t>
      </w:r>
    </w:p>
    <w:p w14:paraId="6978905F" w14:textId="77777777" w:rsidR="00780734" w:rsidRPr="00780734" w:rsidRDefault="00780734" w:rsidP="00780734">
      <w:pPr>
        <w:rPr>
          <w:rFonts w:eastAsia="Arial"/>
          <w:sz w:val="16"/>
        </w:rPr>
      </w:pPr>
    </w:p>
    <w:p w14:paraId="514774E3" w14:textId="603750CF" w:rsidR="00780734" w:rsidRDefault="00780734" w:rsidP="00780734">
      <w:pPr>
        <w:rPr>
          <w:rFonts w:eastAsia="Arial"/>
        </w:rPr>
      </w:pPr>
      <w:r w:rsidRPr="00780734">
        <w:rPr>
          <w:rFonts w:eastAsia="Arial"/>
        </w:rPr>
        <w:t xml:space="preserve">The analyst must wear protective eye goggles, gloves and a </w:t>
      </w:r>
      <w:r w:rsidRPr="001F0729">
        <w:rPr>
          <w:rFonts w:eastAsia="Arial"/>
          <w:noProof/>
        </w:rPr>
        <w:t>long sleeved</w:t>
      </w:r>
      <w:r w:rsidRPr="00780734">
        <w:rPr>
          <w:rFonts w:eastAsia="Arial"/>
        </w:rPr>
        <w:t xml:space="preserve"> overall.   The test must be performed in a </w:t>
      </w:r>
      <w:r w:rsidRPr="001F0729">
        <w:rPr>
          <w:rFonts w:eastAsia="Arial"/>
          <w:noProof/>
        </w:rPr>
        <w:t>well ventilated</w:t>
      </w:r>
      <w:r w:rsidRPr="00780734">
        <w:rPr>
          <w:rFonts w:eastAsia="Arial"/>
        </w:rPr>
        <w:t xml:space="preserve"> area.</w:t>
      </w:r>
    </w:p>
    <w:p w14:paraId="4523F90B" w14:textId="1015E315" w:rsidR="00D77979" w:rsidRDefault="00D77979" w:rsidP="00780734">
      <w:pPr>
        <w:rPr>
          <w:rFonts w:eastAsia="Arial"/>
          <w:sz w:val="16"/>
        </w:rPr>
      </w:pPr>
    </w:p>
    <w:p w14:paraId="32B54611" w14:textId="6F4DBECF" w:rsidR="00D77979" w:rsidRDefault="00D77979" w:rsidP="00780734">
      <w:pPr>
        <w:rPr>
          <w:rFonts w:eastAsia="Arial"/>
          <w:sz w:val="16"/>
        </w:rPr>
      </w:pPr>
    </w:p>
    <w:p w14:paraId="149DF3BA" w14:textId="0A9BE909" w:rsidR="00D77979" w:rsidRDefault="00D77979" w:rsidP="00780734">
      <w:pPr>
        <w:rPr>
          <w:rFonts w:eastAsia="Arial"/>
          <w:sz w:val="16"/>
        </w:rPr>
      </w:pPr>
    </w:p>
    <w:p w14:paraId="51BCA678" w14:textId="77777777" w:rsidR="00D77979" w:rsidRDefault="00D77979" w:rsidP="00780734">
      <w:pPr>
        <w:rPr>
          <w:rFonts w:eastAsia="Arial"/>
          <w:sz w:val="16"/>
        </w:rPr>
      </w:pPr>
      <w:r w:rsidRPr="00D77979">
        <w:rPr>
          <w:rFonts w:eastAsia="Arial"/>
          <w:noProof/>
          <w:sz w:val="16"/>
        </w:rPr>
        <w:lastRenderedPageBreak/>
        <w:drawing>
          <wp:inline distT="0" distB="0" distL="0" distR="0" wp14:anchorId="5512F730" wp14:editId="542075F8">
            <wp:extent cx="3990975" cy="4831943"/>
            <wp:effectExtent l="0" t="0" r="0" b="6985"/>
            <wp:docPr id="8" name="Picture 8" descr="C:\Users\Elliott\Downloads\iStock-183882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ott\Downloads\iStock-18388253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93752" cy="4835305"/>
                    </a:xfrm>
                    <a:prstGeom prst="rect">
                      <a:avLst/>
                    </a:prstGeom>
                    <a:noFill/>
                    <a:ln>
                      <a:noFill/>
                    </a:ln>
                  </pic:spPr>
                </pic:pic>
              </a:graphicData>
            </a:graphic>
          </wp:inline>
        </w:drawing>
      </w:r>
    </w:p>
    <w:p w14:paraId="588994C0" w14:textId="77777777" w:rsidR="00D77979" w:rsidRDefault="00D77979" w:rsidP="00780734">
      <w:pPr>
        <w:rPr>
          <w:rFonts w:eastAsia="Arial"/>
          <w:sz w:val="16"/>
        </w:rPr>
      </w:pPr>
    </w:p>
    <w:p w14:paraId="1A47B62B" w14:textId="4D4B3052" w:rsidR="00D77979" w:rsidRDefault="00D77979" w:rsidP="00780734">
      <w:pPr>
        <w:rPr>
          <w:rFonts w:eastAsia="Arial"/>
          <w:sz w:val="16"/>
        </w:rPr>
      </w:pPr>
      <w:r w:rsidRPr="00D77979">
        <w:rPr>
          <w:rFonts w:eastAsia="Arial"/>
          <w:noProof/>
          <w:sz w:val="16"/>
        </w:rPr>
        <w:drawing>
          <wp:inline distT="0" distB="0" distL="0" distR="0" wp14:anchorId="53A1DA0F" wp14:editId="03B42E34">
            <wp:extent cx="4057824" cy="3619434"/>
            <wp:effectExtent l="0" t="0" r="0" b="635"/>
            <wp:docPr id="3" name="Picture 3" descr="C:\Users\Elliott\Downloads\iStock-483073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iott\Downloads\iStock-48307351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60558" cy="3621872"/>
                    </a:xfrm>
                    <a:prstGeom prst="rect">
                      <a:avLst/>
                    </a:prstGeom>
                    <a:noFill/>
                    <a:ln>
                      <a:noFill/>
                    </a:ln>
                  </pic:spPr>
                </pic:pic>
              </a:graphicData>
            </a:graphic>
          </wp:inline>
        </w:drawing>
      </w:r>
    </w:p>
    <w:p w14:paraId="29148664" w14:textId="77777777" w:rsidR="00D77979" w:rsidRPr="00780734" w:rsidRDefault="00D77979" w:rsidP="00780734">
      <w:pPr>
        <w:rPr>
          <w:rFonts w:eastAsia="Arial"/>
          <w:sz w:val="16"/>
        </w:rPr>
      </w:pPr>
    </w:p>
    <w:p w14:paraId="0B290F71" w14:textId="77777777" w:rsidR="00701DD5" w:rsidRPr="00780734" w:rsidRDefault="00701DD5" w:rsidP="00780364">
      <w:pPr>
        <w:rPr>
          <w:sz w:val="8"/>
        </w:rPr>
      </w:pPr>
    </w:p>
    <w:sectPr w:rsidR="00701DD5" w:rsidRPr="007807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63604"/>
    <w:multiLevelType w:val="hybridMultilevel"/>
    <w:tmpl w:val="7018D006"/>
    <w:lvl w:ilvl="0" w:tplc="157A5C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E219D1"/>
    <w:multiLevelType w:val="hybridMultilevel"/>
    <w:tmpl w:val="22B27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251B2"/>
    <w:multiLevelType w:val="hybridMultilevel"/>
    <w:tmpl w:val="4D088A52"/>
    <w:lvl w:ilvl="0" w:tplc="157A5C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3C12C5"/>
    <w:multiLevelType w:val="hybridMultilevel"/>
    <w:tmpl w:val="6CF4624A"/>
    <w:lvl w:ilvl="0" w:tplc="157A5C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ED7B66"/>
    <w:multiLevelType w:val="hybridMultilevel"/>
    <w:tmpl w:val="AE581904"/>
    <w:lvl w:ilvl="0" w:tplc="157A5C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C1768A"/>
    <w:multiLevelType w:val="hybridMultilevel"/>
    <w:tmpl w:val="BAFAB552"/>
    <w:lvl w:ilvl="0" w:tplc="157A5C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407132"/>
    <w:multiLevelType w:val="hybridMultilevel"/>
    <w:tmpl w:val="AB742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C1F28"/>
    <w:multiLevelType w:val="hybridMultilevel"/>
    <w:tmpl w:val="F87AE9A6"/>
    <w:lvl w:ilvl="0" w:tplc="9DF8BBB4">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8B6A81"/>
    <w:multiLevelType w:val="hybridMultilevel"/>
    <w:tmpl w:val="48683E00"/>
    <w:lvl w:ilvl="0" w:tplc="9DF8BBB4">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0C793B"/>
    <w:multiLevelType w:val="hybridMultilevel"/>
    <w:tmpl w:val="96E443A0"/>
    <w:lvl w:ilvl="0" w:tplc="157A5C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D30326"/>
    <w:multiLevelType w:val="hybridMultilevel"/>
    <w:tmpl w:val="DD6AD5A2"/>
    <w:lvl w:ilvl="0" w:tplc="9DF8BBB4">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41C5E"/>
    <w:multiLevelType w:val="hybridMultilevel"/>
    <w:tmpl w:val="DCB0DA58"/>
    <w:lvl w:ilvl="0" w:tplc="157A5C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1D6E52"/>
    <w:multiLevelType w:val="hybridMultilevel"/>
    <w:tmpl w:val="0A8E54CE"/>
    <w:lvl w:ilvl="0" w:tplc="157A5C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116FFB"/>
    <w:multiLevelType w:val="hybridMultilevel"/>
    <w:tmpl w:val="59D836C8"/>
    <w:lvl w:ilvl="0" w:tplc="9DF8BBB4">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B162D1"/>
    <w:multiLevelType w:val="hybridMultilevel"/>
    <w:tmpl w:val="74846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5A731E"/>
    <w:multiLevelType w:val="hybridMultilevel"/>
    <w:tmpl w:val="9D10E0AC"/>
    <w:lvl w:ilvl="0" w:tplc="9DF8BBB4">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1913AF"/>
    <w:multiLevelType w:val="hybridMultilevel"/>
    <w:tmpl w:val="C1D47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32331"/>
    <w:multiLevelType w:val="hybridMultilevel"/>
    <w:tmpl w:val="6E0E81E0"/>
    <w:lvl w:ilvl="0" w:tplc="9DF8BBB4">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340343"/>
    <w:multiLevelType w:val="hybridMultilevel"/>
    <w:tmpl w:val="A6B041F8"/>
    <w:lvl w:ilvl="0" w:tplc="157A5C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5"/>
  </w:num>
  <w:num w:numId="3">
    <w:abstractNumId w:val="6"/>
  </w:num>
  <w:num w:numId="4">
    <w:abstractNumId w:val="14"/>
  </w:num>
  <w:num w:numId="5">
    <w:abstractNumId w:val="12"/>
  </w:num>
  <w:num w:numId="6">
    <w:abstractNumId w:val="16"/>
  </w:num>
  <w:num w:numId="7">
    <w:abstractNumId w:val="7"/>
  </w:num>
  <w:num w:numId="8">
    <w:abstractNumId w:val="8"/>
  </w:num>
  <w:num w:numId="9">
    <w:abstractNumId w:val="13"/>
  </w:num>
  <w:num w:numId="10">
    <w:abstractNumId w:val="10"/>
  </w:num>
  <w:num w:numId="11">
    <w:abstractNumId w:val="17"/>
  </w:num>
  <w:num w:numId="12">
    <w:abstractNumId w:val="11"/>
  </w:num>
  <w:num w:numId="13">
    <w:abstractNumId w:val="0"/>
  </w:num>
  <w:num w:numId="14">
    <w:abstractNumId w:val="3"/>
  </w:num>
  <w:num w:numId="15">
    <w:abstractNumId w:val="2"/>
  </w:num>
  <w:num w:numId="16">
    <w:abstractNumId w:val="5"/>
  </w:num>
  <w:num w:numId="17">
    <w:abstractNumId w:val="9"/>
  </w:num>
  <w:num w:numId="18">
    <w:abstractNumId w:val="18"/>
  </w:num>
  <w:num w:numId="19">
    <w:abstractNumId w:val="4"/>
  </w:num>
  <w:num w:numId="20">
    <w:abstractNumId w:val="15"/>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G2MLUwNrU0MjMwtzBT0lEKTi0uzszPAykwqgUAKPjTaCwAAAA="/>
  </w:docVars>
  <w:rsids>
    <w:rsidRoot w:val="007954A0"/>
    <w:rsid w:val="00006BE8"/>
    <w:rsid w:val="00067741"/>
    <w:rsid w:val="00097701"/>
    <w:rsid w:val="000C56C5"/>
    <w:rsid w:val="00120127"/>
    <w:rsid w:val="00134772"/>
    <w:rsid w:val="001653AC"/>
    <w:rsid w:val="001C4659"/>
    <w:rsid w:val="001E6B23"/>
    <w:rsid w:val="001F0729"/>
    <w:rsid w:val="002D74D5"/>
    <w:rsid w:val="003C3B6C"/>
    <w:rsid w:val="003E2463"/>
    <w:rsid w:val="003E2AE9"/>
    <w:rsid w:val="00477293"/>
    <w:rsid w:val="00496015"/>
    <w:rsid w:val="005F6BBE"/>
    <w:rsid w:val="00641A15"/>
    <w:rsid w:val="00676592"/>
    <w:rsid w:val="006A2DD5"/>
    <w:rsid w:val="006E0AA3"/>
    <w:rsid w:val="00701DD5"/>
    <w:rsid w:val="007443A2"/>
    <w:rsid w:val="00753882"/>
    <w:rsid w:val="00780364"/>
    <w:rsid w:val="00780734"/>
    <w:rsid w:val="007954A0"/>
    <w:rsid w:val="008053BE"/>
    <w:rsid w:val="008D77D9"/>
    <w:rsid w:val="008E3EF7"/>
    <w:rsid w:val="008E42CB"/>
    <w:rsid w:val="008F494F"/>
    <w:rsid w:val="00B64DB2"/>
    <w:rsid w:val="00BB0DC4"/>
    <w:rsid w:val="00BF1F9B"/>
    <w:rsid w:val="00C13860"/>
    <w:rsid w:val="00C26C13"/>
    <w:rsid w:val="00C72DE2"/>
    <w:rsid w:val="00C817CF"/>
    <w:rsid w:val="00CA5900"/>
    <w:rsid w:val="00D019CD"/>
    <w:rsid w:val="00D409BF"/>
    <w:rsid w:val="00D630BD"/>
    <w:rsid w:val="00D63EEB"/>
    <w:rsid w:val="00D77979"/>
    <w:rsid w:val="00DA0312"/>
    <w:rsid w:val="00E33FF6"/>
    <w:rsid w:val="00E605F1"/>
    <w:rsid w:val="00EA1C8E"/>
    <w:rsid w:val="00F2030C"/>
    <w:rsid w:val="00F27547"/>
    <w:rsid w:val="00F753EB"/>
    <w:rsid w:val="00FE1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DB8EF"/>
  <w15:chartTrackingRefBased/>
  <w15:docId w15:val="{88F689F9-5931-4853-94D0-31EE7DC1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36"/>
        <w:sz w:val="24"/>
        <w:szCs w:val="24"/>
        <w:lang w:val="en-GB"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05F1"/>
  </w:style>
  <w:style w:type="paragraph" w:styleId="Heading1">
    <w:name w:val="heading 1"/>
    <w:basedOn w:val="Normal"/>
    <w:link w:val="Heading1Char"/>
    <w:uiPriority w:val="9"/>
    <w:qFormat/>
    <w:rsid w:val="00E605F1"/>
    <w:pPr>
      <w:spacing w:before="100" w:beforeAutospacing="1" w:after="100" w:afterAutospacing="1"/>
      <w:jc w:val="center"/>
      <w:outlineLvl w:val="0"/>
    </w:pPr>
    <w:rPr>
      <w:rFonts w:eastAsia="Times New Roman"/>
      <w:b/>
      <w:bCs/>
      <w:noProof/>
      <w:color w:val="000000"/>
      <w:sz w:val="32"/>
      <w:szCs w:val="48"/>
      <w:lang w:eastAsia="en-GB"/>
    </w:rPr>
  </w:style>
  <w:style w:type="paragraph" w:styleId="Heading2">
    <w:name w:val="heading 2"/>
    <w:basedOn w:val="Normal"/>
    <w:link w:val="Heading2Char"/>
    <w:uiPriority w:val="9"/>
    <w:unhideWhenUsed/>
    <w:qFormat/>
    <w:rsid w:val="00E605F1"/>
    <w:pPr>
      <w:outlineLvl w:val="1"/>
    </w:pPr>
    <w:rPr>
      <w:rFonts w:eastAsia="Times New Roman"/>
      <w:bCs/>
      <w:noProof/>
      <w:color w:val="000000"/>
      <w:lang w:eastAsia="en-GB"/>
    </w:rPr>
  </w:style>
  <w:style w:type="paragraph" w:styleId="Heading3">
    <w:name w:val="heading 3"/>
    <w:basedOn w:val="Normal"/>
    <w:link w:val="Heading3Char"/>
    <w:uiPriority w:val="9"/>
    <w:qFormat/>
    <w:rsid w:val="00E605F1"/>
    <w:pPr>
      <w:spacing w:before="100" w:beforeAutospacing="1" w:after="100" w:afterAutospacing="1"/>
      <w:outlineLvl w:val="2"/>
    </w:pPr>
    <w:rPr>
      <w:rFonts w:eastAsia="Times New Roman"/>
      <w:b/>
      <w:bCs/>
      <w:noProof/>
      <w:color w:val="000000"/>
      <w:sz w:val="27"/>
      <w:szCs w:val="27"/>
      <w:lang w:eastAsia="en-GB"/>
    </w:rPr>
  </w:style>
  <w:style w:type="paragraph" w:styleId="Heading4">
    <w:name w:val="heading 4"/>
    <w:basedOn w:val="Normal"/>
    <w:link w:val="Heading4Char"/>
    <w:uiPriority w:val="9"/>
    <w:qFormat/>
    <w:rsid w:val="00E605F1"/>
    <w:pPr>
      <w:spacing w:before="100" w:beforeAutospacing="1" w:after="100" w:afterAutospacing="1"/>
      <w:outlineLvl w:val="3"/>
    </w:pPr>
    <w:rPr>
      <w:rFonts w:eastAsia="Arial Unicode MS"/>
      <w:b/>
      <w:bCs/>
      <w:noProof/>
      <w:color w:val="000000"/>
      <w:lang w:eastAsia="en-GB"/>
    </w:rPr>
  </w:style>
  <w:style w:type="paragraph" w:styleId="Heading5">
    <w:name w:val="heading 5"/>
    <w:basedOn w:val="Normal"/>
    <w:link w:val="Heading5Char"/>
    <w:qFormat/>
    <w:rsid w:val="00E605F1"/>
    <w:pPr>
      <w:spacing w:before="100" w:beforeAutospacing="1" w:after="100" w:afterAutospacing="1"/>
      <w:outlineLvl w:val="4"/>
    </w:pPr>
    <w:rPr>
      <w:rFonts w:eastAsia="Times New Roman"/>
      <w:b/>
      <w:bCs/>
      <w:noProof/>
      <w:color w:val="C0C0C0"/>
      <w:sz w:val="20"/>
      <w:lang w:eastAsia="en-GB"/>
    </w:rPr>
  </w:style>
  <w:style w:type="paragraph" w:styleId="Heading6">
    <w:name w:val="heading 6"/>
    <w:basedOn w:val="Normal"/>
    <w:next w:val="Normal"/>
    <w:link w:val="Heading6Char"/>
    <w:semiHidden/>
    <w:unhideWhenUsed/>
    <w:qFormat/>
    <w:rsid w:val="00E605F1"/>
    <w:pPr>
      <w:keepNext/>
      <w:outlineLvl w:val="5"/>
    </w:pPr>
    <w:rPr>
      <w:rFonts w:eastAsia="Times New Roman"/>
      <w:b/>
      <w:bCs/>
      <w:noProof/>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5F1"/>
    <w:rPr>
      <w:rFonts w:eastAsia="Times New Roman"/>
      <w:b/>
      <w:bCs/>
      <w:noProof/>
      <w:color w:val="000000"/>
      <w:sz w:val="32"/>
      <w:szCs w:val="48"/>
      <w:lang w:eastAsia="en-GB"/>
    </w:rPr>
  </w:style>
  <w:style w:type="character" w:customStyle="1" w:styleId="Heading2Char">
    <w:name w:val="Heading 2 Char"/>
    <w:basedOn w:val="DefaultParagraphFont"/>
    <w:link w:val="Heading2"/>
    <w:uiPriority w:val="9"/>
    <w:rsid w:val="00E605F1"/>
    <w:rPr>
      <w:rFonts w:eastAsia="Times New Roman"/>
      <w:bCs/>
      <w:noProof/>
      <w:color w:val="000000"/>
      <w:lang w:eastAsia="en-GB"/>
    </w:rPr>
  </w:style>
  <w:style w:type="character" w:customStyle="1" w:styleId="Heading3Char">
    <w:name w:val="Heading 3 Char"/>
    <w:basedOn w:val="DefaultParagraphFont"/>
    <w:link w:val="Heading3"/>
    <w:uiPriority w:val="9"/>
    <w:rsid w:val="00E605F1"/>
    <w:rPr>
      <w:rFonts w:eastAsia="Times New Roman"/>
      <w:b/>
      <w:bCs/>
      <w:noProof/>
      <w:color w:val="000000"/>
      <w:sz w:val="27"/>
      <w:szCs w:val="27"/>
      <w:lang w:eastAsia="en-GB"/>
    </w:rPr>
  </w:style>
  <w:style w:type="character" w:customStyle="1" w:styleId="Heading4Char">
    <w:name w:val="Heading 4 Char"/>
    <w:basedOn w:val="DefaultParagraphFont"/>
    <w:link w:val="Heading4"/>
    <w:uiPriority w:val="9"/>
    <w:rsid w:val="00E605F1"/>
    <w:rPr>
      <w:rFonts w:eastAsia="Arial Unicode MS"/>
      <w:b/>
      <w:bCs/>
      <w:noProof/>
      <w:color w:val="000000"/>
      <w:lang w:eastAsia="en-GB"/>
    </w:rPr>
  </w:style>
  <w:style w:type="character" w:customStyle="1" w:styleId="Heading5Char">
    <w:name w:val="Heading 5 Char"/>
    <w:basedOn w:val="DefaultParagraphFont"/>
    <w:link w:val="Heading5"/>
    <w:rsid w:val="00E605F1"/>
    <w:rPr>
      <w:rFonts w:eastAsia="Times New Roman"/>
      <w:b/>
      <w:bCs/>
      <w:noProof/>
      <w:color w:val="C0C0C0"/>
      <w:sz w:val="20"/>
      <w:lang w:eastAsia="en-GB"/>
    </w:rPr>
  </w:style>
  <w:style w:type="character" w:customStyle="1" w:styleId="Heading6Char">
    <w:name w:val="Heading 6 Char"/>
    <w:basedOn w:val="DefaultParagraphFont"/>
    <w:link w:val="Heading6"/>
    <w:semiHidden/>
    <w:rsid w:val="00E605F1"/>
    <w:rPr>
      <w:rFonts w:eastAsia="Times New Roman"/>
      <w:b/>
      <w:bCs/>
      <w:noProof/>
      <w:color w:val="000000"/>
      <w:lang w:eastAsia="en-GB"/>
    </w:rPr>
  </w:style>
  <w:style w:type="paragraph" w:styleId="Caption">
    <w:name w:val="caption"/>
    <w:basedOn w:val="Normal"/>
    <w:next w:val="Normal"/>
    <w:uiPriority w:val="99"/>
    <w:qFormat/>
    <w:rsid w:val="00E605F1"/>
    <w:pPr>
      <w:spacing w:before="120" w:after="120"/>
    </w:pPr>
    <w:rPr>
      <w:rFonts w:eastAsia="Times New Roman"/>
      <w:b/>
      <w:bCs/>
      <w:noProof/>
      <w:sz w:val="20"/>
    </w:rPr>
  </w:style>
  <w:style w:type="character" w:styleId="Strong">
    <w:name w:val="Strong"/>
    <w:uiPriority w:val="22"/>
    <w:qFormat/>
    <w:rsid w:val="00E605F1"/>
    <w:rPr>
      <w:b/>
      <w:bCs/>
    </w:rPr>
  </w:style>
  <w:style w:type="character" w:styleId="Emphasis">
    <w:name w:val="Emphasis"/>
    <w:uiPriority w:val="20"/>
    <w:qFormat/>
    <w:rsid w:val="00E605F1"/>
    <w:rPr>
      <w:i/>
      <w:iCs/>
    </w:rPr>
  </w:style>
  <w:style w:type="paragraph" w:styleId="NoSpacing">
    <w:name w:val="No Spacing"/>
    <w:uiPriority w:val="1"/>
    <w:qFormat/>
    <w:rsid w:val="00E605F1"/>
    <w:rPr>
      <w:rFonts w:ascii="Calibri" w:eastAsia="Calibri" w:hAnsi="Calibri"/>
      <w:bCs/>
      <w:sz w:val="22"/>
    </w:rPr>
  </w:style>
  <w:style w:type="paragraph" w:styleId="ListParagraph">
    <w:name w:val="List Paragraph"/>
    <w:basedOn w:val="Normal"/>
    <w:uiPriority w:val="34"/>
    <w:qFormat/>
    <w:rsid w:val="00E605F1"/>
    <w:pPr>
      <w:spacing w:after="200" w:line="276" w:lineRule="auto"/>
      <w:ind w:left="720"/>
      <w:contextualSpacing/>
    </w:pPr>
    <w:rPr>
      <w:rFonts w:ascii="Calibri" w:hAnsi="Calibri"/>
      <w:noProof/>
      <w:sz w:val="22"/>
      <w:szCs w:val="22"/>
    </w:rPr>
  </w:style>
  <w:style w:type="character" w:styleId="SubtleEmphasis">
    <w:name w:val="Subtle Emphasis"/>
    <w:uiPriority w:val="19"/>
    <w:qFormat/>
    <w:rsid w:val="00E605F1"/>
    <w:rPr>
      <w:i/>
      <w:iCs/>
      <w:color w:val="808080"/>
    </w:rPr>
  </w:style>
  <w:style w:type="character" w:styleId="IntenseEmphasis">
    <w:name w:val="Intense Emphasis"/>
    <w:basedOn w:val="DefaultParagraphFont"/>
    <w:uiPriority w:val="21"/>
    <w:qFormat/>
    <w:rsid w:val="00E605F1"/>
    <w:rPr>
      <w:i/>
      <w:iCs/>
      <w:color w:val="4472C4" w:themeColor="accent1"/>
    </w:rPr>
  </w:style>
  <w:style w:type="paragraph" w:styleId="TOCHeading">
    <w:name w:val="TOC Heading"/>
    <w:basedOn w:val="Heading1"/>
    <w:next w:val="Normal"/>
    <w:uiPriority w:val="39"/>
    <w:semiHidden/>
    <w:unhideWhenUsed/>
    <w:qFormat/>
    <w:rsid w:val="00E605F1"/>
    <w:pPr>
      <w:keepNext/>
      <w:keepLines/>
      <w:spacing w:before="480" w:beforeAutospacing="0" w:after="0" w:afterAutospacing="0" w:line="276" w:lineRule="auto"/>
      <w:jc w:val="left"/>
      <w:outlineLvl w:val="9"/>
    </w:pPr>
    <w:rPr>
      <w:rFonts w:ascii="Cambria" w:hAnsi="Cambria"/>
      <w:noProof w:val="0"/>
      <w:color w:val="365F91"/>
      <w:kern w:val="0"/>
      <w:sz w:val="28"/>
      <w:szCs w:val="28"/>
      <w:lang w:val="en-US" w:eastAsia="en-US"/>
    </w:rPr>
  </w:style>
  <w:style w:type="table" w:styleId="TableGrid">
    <w:name w:val="Table Grid"/>
    <w:basedOn w:val="TableNormal"/>
    <w:uiPriority w:val="39"/>
    <w:rsid w:val="00F20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485245">
      <w:bodyDiv w:val="1"/>
      <w:marLeft w:val="0"/>
      <w:marRight w:val="0"/>
      <w:marTop w:val="0"/>
      <w:marBottom w:val="0"/>
      <w:divBdr>
        <w:top w:val="none" w:sz="0" w:space="0" w:color="auto"/>
        <w:left w:val="none" w:sz="0" w:space="0" w:color="auto"/>
        <w:bottom w:val="none" w:sz="0" w:space="0" w:color="auto"/>
        <w:right w:val="none" w:sz="0" w:space="0" w:color="auto"/>
      </w:divBdr>
    </w:div>
    <w:div w:id="199979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11ED-5C9A-44E3-A147-D6B190D3F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2377</Words>
  <Characters>13554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Casciani-Wood</dc:creator>
  <cp:keywords/>
  <dc:description/>
  <cp:lastModifiedBy>Elliott Berry</cp:lastModifiedBy>
  <cp:revision>6</cp:revision>
  <dcterms:created xsi:type="dcterms:W3CDTF">2018-02-26T21:11:00Z</dcterms:created>
  <dcterms:modified xsi:type="dcterms:W3CDTF">2018-08-09T14:23:00Z</dcterms:modified>
</cp:coreProperties>
</file>